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1D" w:rsidRDefault="0076281D" w:rsidP="0076281D">
      <w:pPr>
        <w:spacing w:line="440" w:lineRule="exact"/>
        <w:rPr>
          <w:rFonts w:ascii="宋体" w:hAnsi="宋体"/>
          <w:b/>
          <w:bCs/>
          <w:sz w:val="44"/>
          <w:szCs w:val="44"/>
        </w:rPr>
      </w:pPr>
    </w:p>
    <w:p w:rsidR="0076281D" w:rsidRPr="002906A9" w:rsidRDefault="0076281D" w:rsidP="0076281D">
      <w:pPr>
        <w:spacing w:line="440" w:lineRule="exact"/>
        <w:jc w:val="center"/>
        <w:rPr>
          <w:rFonts w:ascii="宋体" w:hAnsi="宋体"/>
          <w:sz w:val="44"/>
          <w:szCs w:val="44"/>
        </w:rPr>
      </w:pPr>
      <w:r w:rsidRPr="002906A9">
        <w:rPr>
          <w:rFonts w:ascii="宋体" w:hAnsi="宋体" w:hint="eastAsia"/>
          <w:b/>
          <w:bCs/>
          <w:sz w:val="44"/>
          <w:szCs w:val="44"/>
        </w:rPr>
        <w:t>投 标 邀 请 函</w:t>
      </w:r>
    </w:p>
    <w:p w:rsidR="0076281D" w:rsidRPr="002906A9" w:rsidRDefault="0076281D" w:rsidP="0076281D">
      <w:pPr>
        <w:tabs>
          <w:tab w:val="left" w:pos="3645"/>
        </w:tabs>
        <w:spacing w:line="520" w:lineRule="exact"/>
        <w:rPr>
          <w:rFonts w:ascii="宋体" w:hAnsi="宋体"/>
          <w:szCs w:val="21"/>
        </w:rPr>
      </w:pPr>
      <w:r w:rsidRPr="002906A9">
        <w:rPr>
          <w:rFonts w:ascii="宋体" w:hAnsi="宋体"/>
          <w:szCs w:val="21"/>
        </w:rPr>
        <w:tab/>
      </w:r>
    </w:p>
    <w:p w:rsidR="0076281D" w:rsidRPr="002906A9" w:rsidRDefault="0076281D" w:rsidP="0076281D">
      <w:pPr>
        <w:spacing w:line="520" w:lineRule="exact"/>
        <w:rPr>
          <w:rFonts w:ascii="宋体" w:hAnsi="宋体"/>
          <w:szCs w:val="21"/>
        </w:rPr>
      </w:pPr>
      <w:r w:rsidRPr="002906A9">
        <w:rPr>
          <w:rFonts w:ascii="宋体" w:hAnsi="宋体" w:hint="eastAsia"/>
          <w:bCs/>
          <w:kern w:val="10"/>
          <w:szCs w:val="21"/>
        </w:rPr>
        <w:t>致——</w:t>
      </w:r>
      <w:proofErr w:type="gramStart"/>
      <w:r w:rsidRPr="002906A9">
        <w:rPr>
          <w:rFonts w:ascii="宋体" w:hAnsi="宋体" w:hint="eastAsia"/>
          <w:bCs/>
          <w:kern w:val="10"/>
          <w:szCs w:val="21"/>
        </w:rPr>
        <w:t>————————</w:t>
      </w:r>
      <w:proofErr w:type="gramEnd"/>
      <w:r w:rsidRPr="002906A9">
        <w:rPr>
          <w:rFonts w:ascii="宋体" w:hAnsi="宋体" w:hint="eastAsia"/>
          <w:bCs/>
          <w:kern w:val="10"/>
          <w:szCs w:val="21"/>
        </w:rPr>
        <w:t xml:space="preserve">公司  </w:t>
      </w:r>
    </w:p>
    <w:p w:rsidR="0076281D" w:rsidRPr="002906A9" w:rsidRDefault="0076281D" w:rsidP="0076281D">
      <w:pPr>
        <w:spacing w:line="520" w:lineRule="exact"/>
        <w:ind w:firstLineChars="200" w:firstLine="420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>根据《中华人民共和国招标投标法》的有关规定，公司决定对</w:t>
      </w:r>
      <w:r w:rsidR="000F29FD" w:rsidRPr="000F29FD">
        <w:rPr>
          <w:rFonts w:ascii="宋体" w:hAnsi="宋体" w:hint="eastAsia"/>
          <w:szCs w:val="21"/>
        </w:rPr>
        <w:t>老挝南塔10万吨复合肥项目</w:t>
      </w:r>
      <w:r w:rsidR="00D17E16">
        <w:rPr>
          <w:rFonts w:ascii="宋体" w:hAnsi="宋体" w:hint="eastAsia"/>
          <w:szCs w:val="21"/>
        </w:rPr>
        <w:t>（以下简称</w:t>
      </w:r>
      <w:proofErr w:type="gramStart"/>
      <w:r w:rsidR="00D17E16">
        <w:rPr>
          <w:rFonts w:ascii="宋体" w:hAnsi="宋体" w:hint="eastAsia"/>
          <w:szCs w:val="21"/>
        </w:rPr>
        <w:t>“</w:t>
      </w:r>
      <w:proofErr w:type="gramEnd"/>
      <w:r w:rsidR="00D17E16">
        <w:rPr>
          <w:rFonts w:ascii="宋体" w:hAnsi="宋体" w:hint="eastAsia"/>
          <w:szCs w:val="21"/>
        </w:rPr>
        <w:t>本项目“）的</w:t>
      </w:r>
      <w:r w:rsidR="000F29FD" w:rsidRPr="000F29FD">
        <w:rPr>
          <w:rFonts w:ascii="宋体" w:hAnsi="宋体" w:hint="eastAsia"/>
          <w:szCs w:val="21"/>
        </w:rPr>
        <w:t>设备总包（设计、安装、调试）</w:t>
      </w:r>
      <w:r w:rsidRPr="002906A9">
        <w:rPr>
          <w:rFonts w:ascii="宋体" w:hAnsi="宋体" w:hint="eastAsia"/>
          <w:szCs w:val="21"/>
        </w:rPr>
        <w:t>在国内外邀请招标，择优选定供货商。</w:t>
      </w:r>
    </w:p>
    <w:p w:rsidR="0076281D" w:rsidRPr="002906A9" w:rsidRDefault="0076281D" w:rsidP="0076281D">
      <w:pPr>
        <w:spacing w:line="520" w:lineRule="exact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>1.招标编号：</w:t>
      </w:r>
      <w:r w:rsidR="006C1666">
        <w:rPr>
          <w:rFonts w:ascii="宋体" w:hAnsi="宋体" w:hint="eastAsia"/>
          <w:szCs w:val="21"/>
        </w:rPr>
        <w:t>KY/HNXC</w:t>
      </w:r>
      <w:r w:rsidRPr="002906A9">
        <w:rPr>
          <w:rFonts w:ascii="宋体" w:hAnsi="宋体" w:hint="eastAsia"/>
          <w:szCs w:val="21"/>
        </w:rPr>
        <w:t>2016-</w:t>
      </w:r>
      <w:r w:rsidR="006C1666">
        <w:rPr>
          <w:rFonts w:ascii="宋体" w:hAnsi="宋体" w:hint="eastAsia"/>
          <w:szCs w:val="21"/>
        </w:rPr>
        <w:t>002</w:t>
      </w:r>
    </w:p>
    <w:p w:rsidR="0076281D" w:rsidRPr="002906A9" w:rsidRDefault="0076281D" w:rsidP="0076281D">
      <w:pPr>
        <w:spacing w:line="520" w:lineRule="exact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>2. 项目名称：</w:t>
      </w:r>
      <w:r w:rsidR="003F2D4D" w:rsidRPr="003F2D4D">
        <w:rPr>
          <w:rFonts w:ascii="宋体" w:hAnsi="宋体" w:hint="eastAsia"/>
          <w:szCs w:val="21"/>
        </w:rPr>
        <w:t>老挝南塔10万吨复合肥</w:t>
      </w:r>
      <w:r w:rsidRPr="002906A9">
        <w:rPr>
          <w:rFonts w:ascii="宋体" w:hAnsi="宋体" w:hint="eastAsia"/>
          <w:szCs w:val="21"/>
        </w:rPr>
        <w:t>项目</w:t>
      </w:r>
    </w:p>
    <w:p w:rsidR="0076281D" w:rsidRDefault="0076281D" w:rsidP="0076281D">
      <w:pPr>
        <w:spacing w:line="520" w:lineRule="exact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>3. 招标范围：</w:t>
      </w:r>
      <w:r w:rsidR="003F2D4D" w:rsidRPr="003F2D4D">
        <w:rPr>
          <w:rFonts w:ascii="宋体" w:hAnsi="宋体" w:hint="eastAsia"/>
          <w:szCs w:val="21"/>
        </w:rPr>
        <w:t>提供厂区分布图、车间、厂房及附属设施的基础和房屋设计图</w:t>
      </w:r>
    </w:p>
    <w:p w:rsidR="003F2D4D" w:rsidRDefault="003F2D4D" w:rsidP="0076281D">
      <w:pPr>
        <w:spacing w:line="500" w:lineRule="exact"/>
        <w:rPr>
          <w:rFonts w:ascii="宋体" w:hAnsi="宋体"/>
          <w:szCs w:val="21"/>
        </w:rPr>
      </w:pPr>
      <w:r w:rsidRPr="003F2D4D">
        <w:rPr>
          <w:rFonts w:ascii="宋体" w:hAnsi="宋体" w:hint="eastAsia"/>
          <w:szCs w:val="21"/>
        </w:rPr>
        <w:t xml:space="preserve">全套设备设计、制造、运输、安装、调试 </w:t>
      </w:r>
    </w:p>
    <w:p w:rsidR="0076281D" w:rsidRPr="002906A9" w:rsidRDefault="0076281D" w:rsidP="0076281D">
      <w:pPr>
        <w:spacing w:line="500" w:lineRule="exact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>4、投标人资格要求</w:t>
      </w:r>
    </w:p>
    <w:p w:rsidR="0076281D" w:rsidRPr="002906A9" w:rsidRDefault="0076281D" w:rsidP="0076281D">
      <w:pPr>
        <w:spacing w:line="500" w:lineRule="exact"/>
        <w:ind w:left="473" w:hangingChars="225" w:hanging="47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Pr="002906A9">
        <w:rPr>
          <w:rFonts w:ascii="宋体" w:hAnsi="宋体" w:hint="eastAsia"/>
          <w:szCs w:val="21"/>
        </w:rPr>
        <w:t>．1 投标人须具备独立企业法人资格，</w:t>
      </w:r>
      <w:r w:rsidRPr="002906A9">
        <w:rPr>
          <w:rFonts w:ascii="宋体" w:hAnsi="宋体"/>
          <w:szCs w:val="21"/>
        </w:rPr>
        <w:t>在中华人民共和国境内注册，注册资金在人民币</w:t>
      </w:r>
      <w:r w:rsidRPr="002906A9">
        <w:rPr>
          <w:rFonts w:ascii="宋体" w:hAnsi="宋体" w:hint="eastAsia"/>
          <w:szCs w:val="21"/>
        </w:rPr>
        <w:t>壹仟万</w:t>
      </w:r>
      <w:r w:rsidRPr="002906A9">
        <w:rPr>
          <w:rFonts w:ascii="宋体" w:hAnsi="宋体"/>
          <w:szCs w:val="21"/>
        </w:rPr>
        <w:t>元及以上</w:t>
      </w:r>
      <w:r w:rsidRPr="002906A9">
        <w:rPr>
          <w:rFonts w:ascii="宋体" w:hAnsi="宋体" w:hint="eastAsia"/>
          <w:szCs w:val="21"/>
        </w:rPr>
        <w:t>。</w:t>
      </w:r>
    </w:p>
    <w:p w:rsidR="0076281D" w:rsidRPr="002906A9" w:rsidRDefault="0076281D" w:rsidP="0076281D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Pr="002906A9">
        <w:rPr>
          <w:rFonts w:ascii="宋体" w:hAnsi="宋体" w:hint="eastAsia"/>
          <w:szCs w:val="21"/>
        </w:rPr>
        <w:t>. 2 税务登记证、企业组织机构代码证：应在有效期内，且年检合格。</w:t>
      </w:r>
    </w:p>
    <w:p w:rsidR="0076281D" w:rsidRPr="002906A9" w:rsidRDefault="0076281D" w:rsidP="0076281D">
      <w:pPr>
        <w:spacing w:line="360" w:lineRule="auto"/>
        <w:ind w:left="473" w:hangingChars="225" w:hanging="47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Pr="002906A9">
        <w:rPr>
          <w:rFonts w:ascii="宋体" w:hAnsi="宋体" w:hint="eastAsia"/>
          <w:szCs w:val="21"/>
        </w:rPr>
        <w:t>. 3质量方面要求：须具有ISO9001-2000质量体系认证、ISO14001-2004</w:t>
      </w:r>
      <w:r w:rsidR="00D17E16">
        <w:rPr>
          <w:rFonts w:ascii="宋体" w:hAnsi="宋体" w:hint="eastAsia"/>
          <w:szCs w:val="21"/>
        </w:rPr>
        <w:t>环境体系认证。</w:t>
      </w:r>
    </w:p>
    <w:p w:rsidR="0076281D" w:rsidRPr="002906A9" w:rsidRDefault="0076281D" w:rsidP="0076281D">
      <w:pPr>
        <w:spacing w:line="360" w:lineRule="auto"/>
        <w:ind w:left="630" w:hangingChars="300" w:hanging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Pr="002906A9">
        <w:rPr>
          <w:rFonts w:ascii="宋体" w:hAnsi="宋体" w:hint="eastAsia"/>
          <w:szCs w:val="21"/>
        </w:rPr>
        <w:t>. 4</w:t>
      </w:r>
      <w:r w:rsidRPr="002906A9">
        <w:rPr>
          <w:rFonts w:ascii="宋体" w:hAnsi="宋体" w:cs="宋体"/>
          <w:color w:val="000000"/>
          <w:kern w:val="0"/>
          <w:szCs w:val="21"/>
        </w:rPr>
        <w:t>具有所涉及</w:t>
      </w:r>
      <w:r w:rsidR="00D17E16">
        <w:rPr>
          <w:rFonts w:ascii="宋体" w:hAnsi="宋体" w:cs="宋体"/>
          <w:color w:val="000000"/>
          <w:kern w:val="0"/>
          <w:szCs w:val="21"/>
        </w:rPr>
        <w:t>工业</w:t>
      </w:r>
      <w:r w:rsidRPr="002906A9">
        <w:rPr>
          <w:rFonts w:ascii="宋体" w:hAnsi="宋体" w:cs="宋体"/>
          <w:color w:val="000000"/>
          <w:kern w:val="0"/>
          <w:szCs w:val="21"/>
        </w:rPr>
        <w:t>产品制造许可证、产品合格证、检测报告</w:t>
      </w:r>
      <w:r>
        <w:rPr>
          <w:rFonts w:ascii="宋体" w:hAnsi="宋体" w:cs="宋体"/>
          <w:color w:val="000000"/>
          <w:kern w:val="0"/>
          <w:szCs w:val="21"/>
        </w:rPr>
        <w:t>等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76281D" w:rsidRPr="002906A9" w:rsidRDefault="0076281D" w:rsidP="0076281D">
      <w:pPr>
        <w:autoSpaceDE w:val="0"/>
        <w:autoSpaceDN w:val="0"/>
        <w:adjustRightInd w:val="0"/>
        <w:spacing w:line="360" w:lineRule="auto"/>
        <w:rPr>
          <w:rFonts w:ascii="宋体" w:hAnsi="宋体" w:cs="TimesNewRomanPSMT"/>
          <w:szCs w:val="21"/>
        </w:rPr>
      </w:pPr>
      <w:r>
        <w:rPr>
          <w:rFonts w:ascii="宋体" w:hAnsi="宋体" w:cs="TimesNewRomanPSMT" w:hint="eastAsia"/>
          <w:szCs w:val="21"/>
        </w:rPr>
        <w:t>4</w:t>
      </w:r>
      <w:r w:rsidRPr="002906A9">
        <w:rPr>
          <w:rFonts w:ascii="宋体" w:hAnsi="宋体" w:cs="TimesNewRomanPSMT" w:hint="eastAsia"/>
          <w:szCs w:val="21"/>
        </w:rPr>
        <w:t>. 5 业绩要求：近</w:t>
      </w:r>
      <w:r w:rsidRPr="002906A9">
        <w:rPr>
          <w:rFonts w:ascii="宋体" w:hAnsi="宋体" w:cs="TimesNewRomanPSMT" w:hint="eastAsia"/>
          <w:b/>
          <w:szCs w:val="21"/>
          <w:u w:val="single"/>
        </w:rPr>
        <w:t xml:space="preserve">3 </w:t>
      </w:r>
      <w:r w:rsidRPr="002906A9">
        <w:rPr>
          <w:rFonts w:ascii="宋体" w:hAnsi="宋体" w:cs="TimesNewRomanPSMT" w:hint="eastAsia"/>
          <w:szCs w:val="21"/>
        </w:rPr>
        <w:t>年已完成不少于</w:t>
      </w:r>
      <w:r w:rsidR="00126FEC" w:rsidRPr="00126FEC">
        <w:rPr>
          <w:rFonts w:ascii="宋体" w:hAnsi="宋体" w:cs="TimesNewRomanPSMT" w:hint="eastAsia"/>
          <w:b/>
          <w:szCs w:val="21"/>
          <w:u w:val="single"/>
        </w:rPr>
        <w:t>2</w:t>
      </w:r>
      <w:r w:rsidRPr="002906A9">
        <w:rPr>
          <w:rFonts w:ascii="宋体" w:hAnsi="宋体" w:cs="TimesNewRomanPSMT" w:hint="eastAsia"/>
          <w:szCs w:val="21"/>
        </w:rPr>
        <w:t>个类似</w:t>
      </w:r>
      <w:r w:rsidR="003F2D4D">
        <w:rPr>
          <w:rFonts w:ascii="宋体" w:hAnsi="宋体" w:cs="TimesNewRomanPSMT" w:hint="eastAsia"/>
          <w:szCs w:val="21"/>
        </w:rPr>
        <w:t>承包</w:t>
      </w:r>
      <w:r w:rsidRPr="002906A9">
        <w:rPr>
          <w:rFonts w:ascii="宋体" w:hAnsi="宋体" w:cs="TimesNewRomanPSMT" w:hint="eastAsia"/>
          <w:szCs w:val="21"/>
        </w:rPr>
        <w:t>项目。</w:t>
      </w:r>
    </w:p>
    <w:p w:rsidR="0076281D" w:rsidRPr="002906A9" w:rsidRDefault="0076281D" w:rsidP="0076281D">
      <w:pPr>
        <w:autoSpaceDE w:val="0"/>
        <w:autoSpaceDN w:val="0"/>
        <w:adjustRightInd w:val="0"/>
        <w:spacing w:line="360" w:lineRule="auto"/>
        <w:ind w:firstLineChars="275" w:firstLine="578"/>
        <w:rPr>
          <w:rFonts w:ascii="宋体" w:hAnsi="宋体" w:cs="TimesNewRomanPSMT"/>
          <w:szCs w:val="21"/>
        </w:rPr>
      </w:pPr>
      <w:r w:rsidRPr="002906A9">
        <w:rPr>
          <w:rFonts w:ascii="宋体" w:hAnsi="宋体" w:cs="TimesNewRomanPSMT" w:hint="eastAsia"/>
          <w:szCs w:val="21"/>
        </w:rPr>
        <w:t>类似项目是指：</w:t>
      </w:r>
      <w:r w:rsidR="003F2D4D">
        <w:rPr>
          <w:rFonts w:ascii="宋体" w:hAnsi="宋体" w:cs="宋体" w:hint="eastAsia"/>
          <w:color w:val="000000"/>
          <w:kern w:val="0"/>
          <w:szCs w:val="21"/>
        </w:rPr>
        <w:t>复合肥相关的厂房和相关设备的设计、制造、按照项目。</w:t>
      </w:r>
    </w:p>
    <w:p w:rsidR="0076281D" w:rsidRPr="002906A9" w:rsidRDefault="0076281D" w:rsidP="0076281D">
      <w:pPr>
        <w:autoSpaceDE w:val="0"/>
        <w:autoSpaceDN w:val="0"/>
        <w:adjustRightInd w:val="0"/>
        <w:spacing w:line="360" w:lineRule="auto"/>
        <w:rPr>
          <w:rFonts w:ascii="宋体" w:hAnsi="宋体" w:cs="TimesNewRomanPSMT"/>
          <w:szCs w:val="21"/>
        </w:rPr>
      </w:pPr>
      <w:r>
        <w:rPr>
          <w:rFonts w:ascii="宋体" w:hAnsi="宋体" w:cs="TimesNewRomanPSMT" w:hint="eastAsia"/>
          <w:szCs w:val="21"/>
        </w:rPr>
        <w:t>4</w:t>
      </w:r>
      <w:r w:rsidRPr="002906A9">
        <w:rPr>
          <w:rFonts w:ascii="宋体" w:hAnsi="宋体" w:cs="TimesNewRomanPSMT" w:hint="eastAsia"/>
          <w:szCs w:val="21"/>
        </w:rPr>
        <w:t>. 6 信誉要求：</w:t>
      </w:r>
      <w:r w:rsidRPr="002906A9">
        <w:rPr>
          <w:rFonts w:ascii="宋体" w:hAnsi="宋体" w:hint="eastAsia"/>
          <w:szCs w:val="21"/>
        </w:rPr>
        <w:t>三年内无不良投诉记录，</w:t>
      </w:r>
      <w:r w:rsidRPr="002906A9">
        <w:rPr>
          <w:rFonts w:ascii="宋体" w:hAnsi="宋体" w:cs="TimesNewRomanPSMT" w:hint="eastAsia"/>
          <w:szCs w:val="21"/>
        </w:rPr>
        <w:t>没有处于投标禁入期内；</w:t>
      </w:r>
      <w:r w:rsidRPr="002906A9">
        <w:rPr>
          <w:rFonts w:ascii="宋体" w:hAnsi="宋体" w:hint="eastAsia"/>
          <w:szCs w:val="21"/>
        </w:rPr>
        <w:t>提供近三年的财务状况表。</w:t>
      </w:r>
    </w:p>
    <w:p w:rsidR="0076281D" w:rsidRPr="002906A9" w:rsidRDefault="0076281D" w:rsidP="0076281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 w:rsidRPr="002906A9">
        <w:rPr>
          <w:rFonts w:ascii="宋体" w:hAnsi="宋体" w:hint="eastAsia"/>
          <w:szCs w:val="21"/>
        </w:rPr>
        <w:t>．技术规格及要求：</w:t>
      </w:r>
      <w:r w:rsidR="004C10FA">
        <w:rPr>
          <w:rFonts w:ascii="宋体" w:hAnsi="宋体" w:hint="eastAsia"/>
          <w:szCs w:val="21"/>
        </w:rPr>
        <w:t>见附件9</w:t>
      </w:r>
    </w:p>
    <w:p w:rsidR="003F2D4D" w:rsidRDefault="0076281D" w:rsidP="003F2D4D">
      <w:pPr>
        <w:spacing w:line="5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 w:rsidRPr="002906A9">
        <w:rPr>
          <w:rFonts w:ascii="宋体" w:hAnsi="宋体" w:hint="eastAsia"/>
          <w:szCs w:val="21"/>
        </w:rPr>
        <w:t>．交货地点：云南省昆明市或招标人自提（请将运费单独报价） 。设备最终使用地点在</w:t>
      </w:r>
      <w:r w:rsidR="003F2D4D" w:rsidRPr="003F2D4D">
        <w:rPr>
          <w:rFonts w:ascii="宋体" w:hAnsi="宋体" w:hint="eastAsia"/>
          <w:szCs w:val="21"/>
        </w:rPr>
        <w:t xml:space="preserve">老挝南塔省南塔县曼怀洪村 </w:t>
      </w:r>
      <w:r w:rsidR="003F2D4D">
        <w:rPr>
          <w:rFonts w:ascii="宋体" w:hAnsi="宋体" w:hint="eastAsia"/>
          <w:szCs w:val="21"/>
        </w:rPr>
        <w:t>，</w:t>
      </w:r>
      <w:r w:rsidR="003F2D4D" w:rsidRPr="003F2D4D">
        <w:rPr>
          <w:rFonts w:ascii="宋体" w:hAnsi="宋体" w:hint="eastAsia"/>
          <w:szCs w:val="21"/>
        </w:rPr>
        <w:t>距离中国西双版纳</w:t>
      </w:r>
      <w:proofErr w:type="gramStart"/>
      <w:r w:rsidR="003F2D4D" w:rsidRPr="003F2D4D">
        <w:rPr>
          <w:rFonts w:ascii="宋体" w:hAnsi="宋体" w:hint="eastAsia"/>
          <w:szCs w:val="21"/>
        </w:rPr>
        <w:t>磨憨口岸</w:t>
      </w:r>
      <w:proofErr w:type="gramEnd"/>
      <w:r w:rsidR="003F2D4D" w:rsidRPr="003F2D4D">
        <w:rPr>
          <w:rFonts w:ascii="宋体" w:hAnsi="宋体" w:hint="eastAsia"/>
          <w:szCs w:val="21"/>
        </w:rPr>
        <w:t>20公里</w:t>
      </w:r>
      <w:r w:rsidR="003F2D4D">
        <w:rPr>
          <w:rFonts w:ascii="宋体" w:hAnsi="宋体" w:hint="eastAsia"/>
          <w:szCs w:val="21"/>
        </w:rPr>
        <w:t>。</w:t>
      </w:r>
    </w:p>
    <w:p w:rsidR="0076281D" w:rsidRPr="002906A9" w:rsidRDefault="0076281D" w:rsidP="003F2D4D">
      <w:pPr>
        <w:spacing w:line="52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7</w:t>
      </w:r>
      <w:r w:rsidRPr="002906A9">
        <w:rPr>
          <w:rFonts w:ascii="宋体" w:eastAsia="宋体" w:hAnsi="宋体" w:hint="eastAsia"/>
          <w:szCs w:val="21"/>
        </w:rPr>
        <w:t>. 供货时间：中标后合同约定</w:t>
      </w:r>
    </w:p>
    <w:p w:rsidR="0076281D" w:rsidRPr="002906A9" w:rsidRDefault="0076281D" w:rsidP="0076281D">
      <w:pPr>
        <w:pStyle w:val="a7"/>
        <w:spacing w:line="520" w:lineRule="exact"/>
        <w:ind w:firstLineChars="0" w:firstLine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8</w:t>
      </w:r>
      <w:r w:rsidRPr="002906A9">
        <w:rPr>
          <w:rFonts w:ascii="宋体" w:eastAsia="宋体" w:hAnsi="宋体" w:hint="eastAsia"/>
          <w:sz w:val="21"/>
          <w:szCs w:val="21"/>
        </w:rPr>
        <w:t>. 投标费用：一切与投标有关的费用（包括投标文件的编写、投递及其它费用）均由投标单位自理，不管中标与否招标单位均无义务和责任承担投标单位的费用。</w:t>
      </w:r>
    </w:p>
    <w:p w:rsidR="0076281D" w:rsidRPr="002906A9" w:rsidRDefault="0076281D" w:rsidP="0076281D">
      <w:pPr>
        <w:spacing w:line="5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</w:t>
      </w:r>
      <w:r w:rsidRPr="002906A9">
        <w:rPr>
          <w:rFonts w:ascii="宋体" w:hAnsi="宋体" w:hint="eastAsia"/>
          <w:szCs w:val="21"/>
        </w:rPr>
        <w:t>.  投标报价</w:t>
      </w:r>
    </w:p>
    <w:p w:rsidR="0076281D" w:rsidRPr="002906A9" w:rsidRDefault="0076281D" w:rsidP="0076281D">
      <w:pPr>
        <w:spacing w:line="5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 xml:space="preserve"> 9</w:t>
      </w:r>
      <w:r w:rsidRPr="002906A9">
        <w:rPr>
          <w:rFonts w:ascii="宋体" w:hAnsi="宋体" w:hint="eastAsia"/>
          <w:szCs w:val="21"/>
        </w:rPr>
        <w:t>.1  投标单位应严格按照《附件4-投标报价表》的格式认真填写投标报价表。</w:t>
      </w:r>
    </w:p>
    <w:p w:rsidR="0076281D" w:rsidRPr="002906A9" w:rsidRDefault="0076281D" w:rsidP="0076281D">
      <w:pPr>
        <w:spacing w:line="5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</w:t>
      </w:r>
      <w:r w:rsidRPr="002906A9">
        <w:rPr>
          <w:rFonts w:ascii="宋体" w:hAnsi="宋体" w:hint="eastAsia"/>
          <w:szCs w:val="21"/>
        </w:rPr>
        <w:t>.2  若单价和总价有差异，则以单价为准，并对总价进行修正；</w:t>
      </w:r>
      <w:proofErr w:type="gramStart"/>
      <w:r w:rsidRPr="002906A9">
        <w:rPr>
          <w:rFonts w:ascii="宋体" w:hAnsi="宋体" w:hint="eastAsia"/>
          <w:szCs w:val="21"/>
        </w:rPr>
        <w:t>若数字</w:t>
      </w:r>
      <w:proofErr w:type="gramEnd"/>
      <w:r w:rsidRPr="002906A9">
        <w:rPr>
          <w:rFonts w:ascii="宋体" w:hAnsi="宋体" w:hint="eastAsia"/>
          <w:szCs w:val="21"/>
        </w:rPr>
        <w:t>和文字表示的金额之间有差异，则以文字金额为准，并对数字金额作相应的修正。</w:t>
      </w:r>
    </w:p>
    <w:p w:rsidR="0076281D" w:rsidRPr="002906A9" w:rsidRDefault="0076281D" w:rsidP="0076281D">
      <w:pPr>
        <w:spacing w:line="5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</w:t>
      </w:r>
      <w:r w:rsidRPr="002906A9">
        <w:rPr>
          <w:rFonts w:ascii="宋体" w:hAnsi="宋体" w:hint="eastAsia"/>
          <w:szCs w:val="21"/>
        </w:rPr>
        <w:t>.投标保证金</w:t>
      </w:r>
    </w:p>
    <w:p w:rsidR="0076281D" w:rsidRPr="002906A9" w:rsidRDefault="0076281D" w:rsidP="0076281D">
      <w:pPr>
        <w:pStyle w:val="a6"/>
        <w:spacing w:line="520" w:lineRule="exact"/>
        <w:rPr>
          <w:rFonts w:hAnsi="宋体"/>
          <w:szCs w:val="21"/>
        </w:rPr>
      </w:pPr>
      <w:r>
        <w:rPr>
          <w:rFonts w:hAnsi="宋体" w:hint="eastAsia"/>
          <w:szCs w:val="21"/>
        </w:rPr>
        <w:t>10</w:t>
      </w:r>
      <w:r w:rsidRPr="002906A9">
        <w:rPr>
          <w:rFonts w:hAnsi="宋体" w:hint="eastAsia"/>
          <w:szCs w:val="21"/>
        </w:rPr>
        <w:t>.1  投标保证金金额：人民币</w:t>
      </w:r>
      <w:r w:rsidR="003F2D4D">
        <w:rPr>
          <w:rFonts w:hAnsi="宋体" w:hint="eastAsia"/>
          <w:szCs w:val="21"/>
        </w:rPr>
        <w:t>10</w:t>
      </w:r>
      <w:r w:rsidRPr="002906A9">
        <w:rPr>
          <w:rFonts w:hAnsi="宋体" w:hint="eastAsia"/>
          <w:szCs w:val="21"/>
        </w:rPr>
        <w:t>万元。</w:t>
      </w:r>
    </w:p>
    <w:p w:rsidR="0076281D" w:rsidRPr="002906A9" w:rsidRDefault="0076281D" w:rsidP="0076281D">
      <w:pPr>
        <w:spacing w:line="52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10</w:t>
      </w:r>
      <w:r w:rsidRPr="002906A9">
        <w:rPr>
          <w:rFonts w:ascii="宋体" w:hAnsi="宋体" w:hint="eastAsia"/>
          <w:szCs w:val="21"/>
        </w:rPr>
        <w:t>.2  由投标单位在投标截止日期前以银行汇票或电汇形式从本单位基本</w:t>
      </w:r>
      <w:proofErr w:type="gramStart"/>
      <w:r w:rsidRPr="002906A9">
        <w:rPr>
          <w:rFonts w:ascii="宋体" w:hAnsi="宋体" w:hint="eastAsia"/>
          <w:szCs w:val="21"/>
        </w:rPr>
        <w:t>帐户</w:t>
      </w:r>
      <w:proofErr w:type="gramEnd"/>
      <w:r w:rsidRPr="002906A9">
        <w:rPr>
          <w:rFonts w:ascii="宋体" w:hAnsi="宋体" w:hint="eastAsia"/>
          <w:szCs w:val="21"/>
        </w:rPr>
        <w:t>汇至我单位</w:t>
      </w:r>
      <w:proofErr w:type="gramStart"/>
      <w:r w:rsidRPr="002906A9">
        <w:rPr>
          <w:rFonts w:ascii="宋体" w:hAnsi="宋体" w:hint="eastAsia"/>
          <w:szCs w:val="21"/>
        </w:rPr>
        <w:t>帐户</w:t>
      </w:r>
      <w:proofErr w:type="gramEnd"/>
      <w:r w:rsidRPr="002906A9">
        <w:rPr>
          <w:rFonts w:ascii="宋体" w:hAnsi="宋体" w:hint="eastAsia"/>
          <w:szCs w:val="21"/>
        </w:rPr>
        <w:t>，否则其投标视为废标，</w:t>
      </w:r>
      <w:r w:rsidRPr="002906A9">
        <w:rPr>
          <w:rFonts w:ascii="宋体" w:hAnsi="宋体" w:hint="eastAsia"/>
          <w:b/>
          <w:szCs w:val="21"/>
        </w:rPr>
        <w:t>注意：本次招标不接收银行保函。</w:t>
      </w:r>
    </w:p>
    <w:p w:rsidR="0076281D" w:rsidRPr="002906A9" w:rsidRDefault="0076281D" w:rsidP="0076281D">
      <w:pPr>
        <w:pStyle w:val="a6"/>
        <w:spacing w:line="520" w:lineRule="exact"/>
        <w:rPr>
          <w:rFonts w:hAnsi="宋体"/>
          <w:szCs w:val="21"/>
        </w:rPr>
      </w:pPr>
      <w:r>
        <w:rPr>
          <w:rFonts w:hAnsi="宋体" w:hint="eastAsia"/>
          <w:szCs w:val="21"/>
        </w:rPr>
        <w:t>10</w:t>
      </w:r>
      <w:r w:rsidRPr="002906A9">
        <w:rPr>
          <w:rFonts w:hAnsi="宋体" w:hint="eastAsia"/>
          <w:szCs w:val="21"/>
        </w:rPr>
        <w:t>.3  投标保证金专用</w:t>
      </w:r>
      <w:proofErr w:type="gramStart"/>
      <w:r w:rsidRPr="002906A9">
        <w:rPr>
          <w:rFonts w:hAnsi="宋体" w:hint="eastAsia"/>
          <w:szCs w:val="21"/>
        </w:rPr>
        <w:t>帐户</w:t>
      </w:r>
      <w:proofErr w:type="gramEnd"/>
      <w:r w:rsidRPr="002906A9">
        <w:rPr>
          <w:rFonts w:hAnsi="宋体" w:hint="eastAsia"/>
          <w:szCs w:val="21"/>
        </w:rPr>
        <w:t>：</w:t>
      </w:r>
    </w:p>
    <w:p w:rsidR="0076281D" w:rsidRPr="002906A9" w:rsidRDefault="0076281D" w:rsidP="0076281D">
      <w:pPr>
        <w:pStyle w:val="a6"/>
        <w:spacing w:line="520" w:lineRule="exact"/>
        <w:rPr>
          <w:rFonts w:hAnsi="宋体"/>
          <w:szCs w:val="21"/>
        </w:rPr>
      </w:pPr>
      <w:r w:rsidRPr="002906A9">
        <w:rPr>
          <w:rFonts w:hAnsi="宋体" w:hint="eastAsia"/>
          <w:szCs w:val="21"/>
        </w:rPr>
        <w:t>单位全称：四川省开元集团有限公司</w:t>
      </w:r>
    </w:p>
    <w:p w:rsidR="0076281D" w:rsidRPr="002906A9" w:rsidRDefault="0076281D" w:rsidP="0076281D">
      <w:pPr>
        <w:pStyle w:val="a6"/>
        <w:spacing w:line="520" w:lineRule="exact"/>
        <w:rPr>
          <w:rFonts w:hAnsi="宋体"/>
          <w:szCs w:val="21"/>
        </w:rPr>
      </w:pPr>
      <w:r w:rsidRPr="002906A9">
        <w:rPr>
          <w:rFonts w:hAnsi="宋体" w:hint="eastAsia"/>
          <w:szCs w:val="21"/>
        </w:rPr>
        <w:t>开户银行：上海浦东发展银行股份有限公司成都分行</w:t>
      </w:r>
    </w:p>
    <w:p w:rsidR="0076281D" w:rsidRPr="002906A9" w:rsidRDefault="0076281D" w:rsidP="0076281D">
      <w:pPr>
        <w:pStyle w:val="a6"/>
        <w:spacing w:line="520" w:lineRule="exact"/>
        <w:rPr>
          <w:rFonts w:hAnsi="宋体"/>
          <w:szCs w:val="21"/>
        </w:rPr>
      </w:pPr>
      <w:r w:rsidRPr="002906A9">
        <w:rPr>
          <w:rFonts w:hAnsi="宋体" w:hint="eastAsia"/>
          <w:szCs w:val="21"/>
        </w:rPr>
        <w:t>银行帐号：7301 0154 5000 00892</w:t>
      </w:r>
    </w:p>
    <w:p w:rsidR="0076281D" w:rsidRPr="002906A9" w:rsidRDefault="0076281D" w:rsidP="0076281D">
      <w:pPr>
        <w:pStyle w:val="a6"/>
        <w:spacing w:line="520" w:lineRule="exact"/>
        <w:rPr>
          <w:rFonts w:hAnsi="宋体"/>
          <w:szCs w:val="21"/>
        </w:rPr>
      </w:pPr>
      <w:r>
        <w:rPr>
          <w:rFonts w:hAnsi="宋体" w:hint="eastAsia"/>
          <w:szCs w:val="21"/>
        </w:rPr>
        <w:t>10</w:t>
      </w:r>
      <w:r w:rsidRPr="002906A9">
        <w:rPr>
          <w:rFonts w:hAnsi="宋体" w:hint="eastAsia"/>
          <w:szCs w:val="21"/>
        </w:rPr>
        <w:t>.4  对未能提交投标保证金的投标，招标单位将视为不响应投标而予以拒绝。</w:t>
      </w:r>
    </w:p>
    <w:p w:rsidR="0076281D" w:rsidRPr="002906A9" w:rsidRDefault="0076281D" w:rsidP="0076281D">
      <w:pPr>
        <w:pStyle w:val="a6"/>
        <w:spacing w:line="520" w:lineRule="exact"/>
        <w:rPr>
          <w:rFonts w:hAnsi="宋体"/>
          <w:szCs w:val="21"/>
        </w:rPr>
      </w:pPr>
      <w:r>
        <w:rPr>
          <w:rFonts w:hAnsi="宋体" w:hint="eastAsia"/>
          <w:szCs w:val="21"/>
        </w:rPr>
        <w:t>10</w:t>
      </w:r>
      <w:r w:rsidRPr="002906A9">
        <w:rPr>
          <w:rFonts w:hAnsi="宋体" w:hint="eastAsia"/>
          <w:szCs w:val="21"/>
        </w:rPr>
        <w:t>.5  未中标单位待投标结果公布3日内退还投标保证金（无息）。</w:t>
      </w:r>
    </w:p>
    <w:p w:rsidR="0076281D" w:rsidRPr="002906A9" w:rsidRDefault="0076281D" w:rsidP="0076281D">
      <w:pPr>
        <w:tabs>
          <w:tab w:val="left" w:pos="180"/>
        </w:tabs>
        <w:spacing w:line="500" w:lineRule="exact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</w:t>
      </w:r>
      <w:r w:rsidRPr="002906A9">
        <w:rPr>
          <w:rFonts w:ascii="宋体" w:hAnsi="宋体" w:hint="eastAsia"/>
          <w:szCs w:val="21"/>
        </w:rPr>
        <w:t>.  投标文件递交：</w:t>
      </w:r>
    </w:p>
    <w:p w:rsidR="0076281D" w:rsidRPr="002906A9" w:rsidRDefault="0076281D" w:rsidP="0076281D">
      <w:pPr>
        <w:spacing w:line="520" w:lineRule="exact"/>
        <w:ind w:left="525" w:hangingChars="250" w:hanging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</w:t>
      </w:r>
      <w:r w:rsidRPr="002906A9">
        <w:rPr>
          <w:rFonts w:ascii="宋体" w:hAnsi="宋体" w:hint="eastAsia"/>
          <w:szCs w:val="21"/>
        </w:rPr>
        <w:t>.1 投标文件的密封：投标时需递交投标文件正本一份，副本三份并注明“正本”和“副本”。正、副本投标文件装入外层包封内，外层包封应写明投标</w:t>
      </w:r>
      <w:proofErr w:type="gramStart"/>
      <w:r w:rsidRPr="002906A9">
        <w:rPr>
          <w:rFonts w:ascii="宋体" w:hAnsi="宋体" w:hint="eastAsia"/>
          <w:szCs w:val="21"/>
        </w:rPr>
        <w:t>标</w:t>
      </w:r>
      <w:proofErr w:type="gramEnd"/>
      <w:r w:rsidRPr="002906A9">
        <w:rPr>
          <w:rFonts w:ascii="宋体" w:hAnsi="宋体" w:hint="eastAsia"/>
          <w:szCs w:val="21"/>
        </w:rPr>
        <w:t>单位名称和地址、招标编号、项目名称并注明开标时间以前不得开封。</w:t>
      </w:r>
    </w:p>
    <w:p w:rsidR="0076281D" w:rsidRPr="002906A9" w:rsidRDefault="0076281D" w:rsidP="0076281D">
      <w:pPr>
        <w:spacing w:line="520" w:lineRule="exact"/>
        <w:ind w:left="525" w:hangingChars="250" w:hanging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</w:t>
      </w:r>
      <w:r w:rsidRPr="002906A9">
        <w:rPr>
          <w:rFonts w:ascii="宋体" w:hAnsi="宋体" w:hint="eastAsia"/>
          <w:szCs w:val="21"/>
        </w:rPr>
        <w:t>.2  投标文件的递交：由专人或邮寄在投标截止时间前送达招标单位。不接收电子邮件及传真的投标文件。一切迟到的投标文件都将被拒绝，原封不动地退还投标单位。</w:t>
      </w:r>
    </w:p>
    <w:p w:rsidR="0076281D" w:rsidRPr="002906A9" w:rsidRDefault="0076281D" w:rsidP="0076281D">
      <w:pPr>
        <w:spacing w:line="500" w:lineRule="exact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</w:t>
      </w:r>
      <w:r w:rsidRPr="002906A9">
        <w:rPr>
          <w:rFonts w:ascii="宋体" w:hAnsi="宋体" w:hint="eastAsia"/>
          <w:szCs w:val="21"/>
        </w:rPr>
        <w:t>.3 逾期送达的或者未送达指定地点的投标文件，招标人</w:t>
      </w:r>
      <w:proofErr w:type="gramStart"/>
      <w:r w:rsidRPr="002906A9">
        <w:rPr>
          <w:rFonts w:ascii="宋体" w:hAnsi="宋体" w:hint="eastAsia"/>
          <w:szCs w:val="21"/>
        </w:rPr>
        <w:t>视为废标不予</w:t>
      </w:r>
      <w:proofErr w:type="gramEnd"/>
      <w:r w:rsidRPr="002906A9">
        <w:rPr>
          <w:rFonts w:ascii="宋体" w:hAnsi="宋体" w:hint="eastAsia"/>
          <w:szCs w:val="21"/>
        </w:rPr>
        <w:t>受理。</w:t>
      </w:r>
    </w:p>
    <w:p w:rsidR="0076281D" w:rsidRPr="002906A9" w:rsidRDefault="0076281D" w:rsidP="0076281D">
      <w:pPr>
        <w:spacing w:line="5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</w:t>
      </w:r>
      <w:r w:rsidRPr="002906A9">
        <w:rPr>
          <w:rFonts w:ascii="宋体" w:hAnsi="宋体" w:hint="eastAsia"/>
          <w:szCs w:val="21"/>
        </w:rPr>
        <w:t>.4 联系方式：</w:t>
      </w:r>
    </w:p>
    <w:p w:rsidR="0076281D" w:rsidRPr="002906A9" w:rsidRDefault="0076281D" w:rsidP="0076281D">
      <w:pPr>
        <w:spacing w:line="520" w:lineRule="exact"/>
        <w:ind w:firstLineChars="250" w:firstLine="525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>招标单位：四川开元集团</w:t>
      </w:r>
      <w:r w:rsidR="004C10FA">
        <w:rPr>
          <w:rFonts w:ascii="宋体" w:hAnsi="宋体" w:hint="eastAsia"/>
          <w:szCs w:val="21"/>
        </w:rPr>
        <w:t>有限公司</w:t>
      </w:r>
    </w:p>
    <w:p w:rsidR="0076281D" w:rsidRPr="002906A9" w:rsidRDefault="0076281D" w:rsidP="0076281D">
      <w:pPr>
        <w:pStyle w:val="Default"/>
        <w:spacing w:line="360" w:lineRule="auto"/>
        <w:ind w:firstLineChars="250" w:firstLine="525"/>
        <w:jc w:val="both"/>
        <w:rPr>
          <w:rFonts w:hAnsi="宋体"/>
          <w:color w:val="auto"/>
          <w:sz w:val="21"/>
          <w:szCs w:val="21"/>
        </w:rPr>
      </w:pPr>
      <w:r w:rsidRPr="002906A9">
        <w:rPr>
          <w:rFonts w:hAnsi="宋体" w:hint="eastAsia"/>
          <w:color w:val="auto"/>
          <w:sz w:val="21"/>
          <w:szCs w:val="21"/>
        </w:rPr>
        <w:t>地址：四川省成都市一环路南三段47号开元大厦</w:t>
      </w:r>
      <w:r>
        <w:rPr>
          <w:rFonts w:hAnsi="宋体" w:hint="eastAsia"/>
          <w:color w:val="auto"/>
          <w:sz w:val="21"/>
          <w:szCs w:val="21"/>
        </w:rPr>
        <w:t>三</w:t>
      </w:r>
      <w:r w:rsidRPr="002906A9">
        <w:rPr>
          <w:rFonts w:hAnsi="宋体" w:hint="eastAsia"/>
          <w:color w:val="auto"/>
          <w:sz w:val="21"/>
          <w:szCs w:val="21"/>
        </w:rPr>
        <w:t>楼</w:t>
      </w:r>
      <w:r>
        <w:rPr>
          <w:rFonts w:hAnsi="宋体" w:hint="eastAsia"/>
          <w:color w:val="auto"/>
          <w:sz w:val="21"/>
          <w:szCs w:val="21"/>
        </w:rPr>
        <w:t>会议室</w:t>
      </w:r>
    </w:p>
    <w:p w:rsidR="004C10FA" w:rsidRDefault="004C10FA" w:rsidP="003847AA">
      <w:pPr>
        <w:spacing w:line="520" w:lineRule="exact"/>
        <w:ind w:firstLineChars="250" w:firstLine="525"/>
        <w:rPr>
          <w:rFonts w:ascii="宋体" w:hAnsi="宋体"/>
          <w:szCs w:val="21"/>
        </w:rPr>
      </w:pPr>
      <w:r w:rsidRPr="004C10FA">
        <w:rPr>
          <w:rFonts w:ascii="宋体" w:eastAsia="宋体" w:hAnsi="宋体" w:cs="宋体" w:hint="eastAsia"/>
          <w:kern w:val="0"/>
          <w:szCs w:val="21"/>
        </w:rPr>
        <w:t>联系人 ：</w:t>
      </w:r>
      <w:proofErr w:type="gramStart"/>
      <w:r w:rsidRPr="004C10FA">
        <w:rPr>
          <w:rFonts w:ascii="宋体" w:eastAsia="宋体" w:hAnsi="宋体" w:cs="宋体" w:hint="eastAsia"/>
          <w:kern w:val="0"/>
          <w:szCs w:val="21"/>
        </w:rPr>
        <w:t>曾雪东</w:t>
      </w:r>
      <w:proofErr w:type="gramEnd"/>
      <w:r w:rsidRPr="004C10FA">
        <w:rPr>
          <w:rFonts w:ascii="宋体" w:eastAsia="宋体" w:hAnsi="宋体" w:cs="宋体" w:hint="eastAsia"/>
          <w:kern w:val="0"/>
          <w:szCs w:val="21"/>
        </w:rPr>
        <w:t xml:space="preserve">   手机17708005077  QQ邮箱1216664892</w:t>
      </w:r>
      <w:r w:rsidR="0076281D" w:rsidRPr="002906A9">
        <w:rPr>
          <w:rFonts w:ascii="宋体" w:hAnsi="宋体" w:hint="eastAsia"/>
          <w:szCs w:val="21"/>
        </w:rPr>
        <w:t xml:space="preserve">.  </w:t>
      </w:r>
    </w:p>
    <w:p w:rsidR="0076281D" w:rsidRPr="002906A9" w:rsidRDefault="003847AA" w:rsidP="0076281D">
      <w:pPr>
        <w:spacing w:line="520" w:lineRule="exac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12. </w:t>
      </w:r>
      <w:r w:rsidR="0076281D" w:rsidRPr="002906A9">
        <w:rPr>
          <w:rFonts w:ascii="宋体" w:hAnsi="宋体" w:hint="eastAsia"/>
          <w:szCs w:val="21"/>
        </w:rPr>
        <w:t xml:space="preserve">投标截止日期： </w:t>
      </w:r>
      <w:r w:rsidR="0076281D" w:rsidRPr="002906A9">
        <w:rPr>
          <w:rFonts w:ascii="宋体" w:hAnsi="宋体" w:hint="eastAsia"/>
          <w:szCs w:val="21"/>
          <w:u w:val="single"/>
        </w:rPr>
        <w:t xml:space="preserve">  2016 </w:t>
      </w:r>
      <w:r w:rsidR="0076281D" w:rsidRPr="002906A9">
        <w:rPr>
          <w:rFonts w:ascii="宋体" w:hAnsi="宋体" w:hint="eastAsia"/>
          <w:szCs w:val="21"/>
        </w:rPr>
        <w:t>年</w:t>
      </w:r>
      <w:r w:rsidR="004C10FA">
        <w:rPr>
          <w:rFonts w:ascii="宋体" w:hAnsi="宋体" w:hint="eastAsia"/>
          <w:szCs w:val="21"/>
          <w:u w:val="single"/>
        </w:rPr>
        <w:t>8</w:t>
      </w:r>
      <w:r w:rsidR="0076281D" w:rsidRPr="002906A9">
        <w:rPr>
          <w:rFonts w:ascii="宋体" w:hAnsi="宋体" w:hint="eastAsia"/>
          <w:szCs w:val="21"/>
        </w:rPr>
        <w:t>月</w:t>
      </w:r>
      <w:r w:rsidR="004C10FA">
        <w:rPr>
          <w:rFonts w:ascii="宋体" w:hAnsi="宋体" w:hint="eastAsia"/>
          <w:szCs w:val="21"/>
          <w:u w:val="single"/>
        </w:rPr>
        <w:t>21</w:t>
      </w:r>
      <w:r w:rsidR="0076281D" w:rsidRPr="002906A9">
        <w:rPr>
          <w:rFonts w:ascii="宋体" w:hAnsi="宋体" w:hint="eastAsia"/>
          <w:szCs w:val="21"/>
        </w:rPr>
        <w:t>日</w:t>
      </w:r>
      <w:r w:rsidR="004C10FA">
        <w:rPr>
          <w:rFonts w:ascii="宋体" w:hAnsi="宋体" w:hint="eastAsia"/>
          <w:szCs w:val="21"/>
          <w:u w:val="single"/>
        </w:rPr>
        <w:t>18</w:t>
      </w:r>
      <w:r w:rsidR="0076281D" w:rsidRPr="002906A9">
        <w:rPr>
          <w:rFonts w:ascii="宋体" w:hAnsi="宋体" w:hint="eastAsia"/>
          <w:szCs w:val="21"/>
        </w:rPr>
        <w:t>时</w:t>
      </w:r>
      <w:r w:rsidR="0076281D" w:rsidRPr="002906A9">
        <w:rPr>
          <w:rFonts w:ascii="宋体" w:hAnsi="宋体" w:hint="eastAsia"/>
          <w:szCs w:val="21"/>
          <w:u w:val="single"/>
        </w:rPr>
        <w:t>00</w:t>
      </w:r>
      <w:r w:rsidR="0076281D" w:rsidRPr="002906A9">
        <w:rPr>
          <w:rFonts w:ascii="宋体" w:hAnsi="宋体" w:hint="eastAsia"/>
          <w:szCs w:val="21"/>
        </w:rPr>
        <w:t>分。</w:t>
      </w:r>
    </w:p>
    <w:p w:rsidR="0076281D" w:rsidRPr="003847AA" w:rsidRDefault="0076281D" w:rsidP="003847AA">
      <w:pPr>
        <w:spacing w:line="520" w:lineRule="exact"/>
        <w:ind w:left="525" w:hangingChars="250" w:hanging="525"/>
        <w:rPr>
          <w:rFonts w:ascii="宋体" w:eastAsia="宋体" w:hAnsi="宋体" w:cs="Times New Roman"/>
          <w:szCs w:val="21"/>
        </w:rPr>
      </w:pPr>
      <w:r w:rsidRPr="002906A9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3</w:t>
      </w:r>
      <w:r w:rsidRPr="002906A9">
        <w:rPr>
          <w:rFonts w:ascii="宋体" w:hAnsi="宋体" w:hint="eastAsia"/>
          <w:szCs w:val="21"/>
        </w:rPr>
        <w:t>. 开标时间和地点：</w:t>
      </w:r>
      <w:r w:rsidR="003847AA" w:rsidRPr="002906A9">
        <w:rPr>
          <w:rFonts w:ascii="宋体" w:eastAsia="宋体" w:hAnsi="宋体" w:cs="Times New Roman" w:hint="eastAsia"/>
          <w:szCs w:val="21"/>
          <w:u w:val="single"/>
        </w:rPr>
        <w:t xml:space="preserve">2016 </w:t>
      </w:r>
      <w:r w:rsidR="003847AA" w:rsidRPr="002906A9">
        <w:rPr>
          <w:rFonts w:ascii="宋体" w:eastAsia="宋体" w:hAnsi="宋体" w:cs="Times New Roman" w:hint="eastAsia"/>
          <w:szCs w:val="21"/>
        </w:rPr>
        <w:t>年</w:t>
      </w:r>
      <w:r w:rsidR="003847AA" w:rsidRPr="002906A9">
        <w:rPr>
          <w:rFonts w:ascii="宋体" w:eastAsia="宋体" w:hAnsi="宋体" w:cs="Times New Roman" w:hint="eastAsia"/>
          <w:szCs w:val="21"/>
          <w:u w:val="single"/>
        </w:rPr>
        <w:t xml:space="preserve"> </w:t>
      </w:r>
      <w:r w:rsidR="003847AA">
        <w:rPr>
          <w:rFonts w:ascii="宋体" w:hAnsi="宋体" w:hint="eastAsia"/>
          <w:szCs w:val="21"/>
          <w:u w:val="single"/>
        </w:rPr>
        <w:t>8</w:t>
      </w:r>
      <w:r w:rsidR="003847AA" w:rsidRPr="002906A9">
        <w:rPr>
          <w:rFonts w:ascii="宋体" w:eastAsia="宋体" w:hAnsi="宋体" w:cs="Times New Roman" w:hint="eastAsia"/>
          <w:szCs w:val="21"/>
          <w:u w:val="single"/>
        </w:rPr>
        <w:t xml:space="preserve"> </w:t>
      </w:r>
      <w:r w:rsidR="003847AA" w:rsidRPr="002906A9">
        <w:rPr>
          <w:rFonts w:ascii="宋体" w:eastAsia="宋体" w:hAnsi="宋体" w:cs="Times New Roman" w:hint="eastAsia"/>
          <w:szCs w:val="21"/>
        </w:rPr>
        <w:t>月</w:t>
      </w:r>
      <w:r w:rsidR="003847AA" w:rsidRPr="002906A9">
        <w:rPr>
          <w:rFonts w:ascii="宋体" w:eastAsia="宋体" w:hAnsi="宋体" w:cs="Times New Roman" w:hint="eastAsia"/>
          <w:szCs w:val="21"/>
          <w:u w:val="single"/>
        </w:rPr>
        <w:t xml:space="preserve"> </w:t>
      </w:r>
      <w:r w:rsidR="003847AA">
        <w:rPr>
          <w:rFonts w:ascii="宋体" w:eastAsia="宋体" w:hAnsi="宋体" w:cs="Times New Roman" w:hint="eastAsia"/>
          <w:szCs w:val="21"/>
          <w:u w:val="single"/>
        </w:rPr>
        <w:t>22</w:t>
      </w:r>
      <w:r w:rsidR="003847AA" w:rsidRPr="002906A9">
        <w:rPr>
          <w:rFonts w:ascii="宋体" w:eastAsia="宋体" w:hAnsi="宋体" w:cs="Times New Roman" w:hint="eastAsia"/>
          <w:szCs w:val="21"/>
          <w:u w:val="single"/>
        </w:rPr>
        <w:t xml:space="preserve"> </w:t>
      </w:r>
      <w:r w:rsidR="003847AA" w:rsidRPr="002906A9">
        <w:rPr>
          <w:rFonts w:ascii="宋体" w:eastAsia="宋体" w:hAnsi="宋体" w:cs="Times New Roman" w:hint="eastAsia"/>
          <w:szCs w:val="21"/>
        </w:rPr>
        <w:t>日</w:t>
      </w:r>
      <w:r w:rsidR="003847AA" w:rsidRPr="002906A9">
        <w:rPr>
          <w:rFonts w:ascii="宋体" w:eastAsia="宋体" w:hAnsi="宋体" w:cs="Times New Roman" w:hint="eastAsia"/>
          <w:szCs w:val="21"/>
          <w:u w:val="single"/>
        </w:rPr>
        <w:t>09时00分</w:t>
      </w:r>
      <w:r w:rsidR="003847AA" w:rsidRPr="002906A9">
        <w:rPr>
          <w:rFonts w:ascii="宋体" w:eastAsia="宋体" w:hAnsi="宋体" w:cs="Times New Roman" w:hint="eastAsia"/>
          <w:szCs w:val="21"/>
        </w:rPr>
        <w:t>在四川省成都市一环路南三段47号</w:t>
      </w:r>
      <w:r w:rsidR="003847AA" w:rsidRPr="002906A9">
        <w:rPr>
          <w:rFonts w:ascii="宋体" w:eastAsia="宋体" w:hAnsi="宋体" w:cs="Times New Roman" w:hint="eastAsia"/>
          <w:szCs w:val="21"/>
        </w:rPr>
        <w:lastRenderedPageBreak/>
        <w:t>开元集团大厦三楼会议室进行公开开标。</w:t>
      </w:r>
    </w:p>
    <w:p w:rsidR="0076281D" w:rsidRPr="002906A9" w:rsidRDefault="0076281D" w:rsidP="0076281D">
      <w:pPr>
        <w:spacing w:line="520" w:lineRule="exact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4</w:t>
      </w:r>
      <w:r w:rsidRPr="002906A9">
        <w:rPr>
          <w:rFonts w:ascii="宋体" w:hAnsi="宋体" w:hint="eastAsia"/>
          <w:szCs w:val="21"/>
        </w:rPr>
        <w:t>. 评标、开标费用：各投标人在递交投标文件的同时需交纳300元人民币的招标文件资料费用，无论中标与否不予退还。否则招标单位将视为不响应投标而予以拒绝。</w:t>
      </w:r>
    </w:p>
    <w:p w:rsidR="0076281D" w:rsidRPr="002906A9" w:rsidRDefault="0076281D" w:rsidP="0076281D">
      <w:pPr>
        <w:spacing w:line="520" w:lineRule="exact"/>
        <w:rPr>
          <w:rFonts w:ascii="宋体" w:hAnsi="宋体"/>
          <w:szCs w:val="21"/>
        </w:rPr>
      </w:pPr>
    </w:p>
    <w:p w:rsidR="0076281D" w:rsidRDefault="0076281D" w:rsidP="0076281D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</w:p>
    <w:p w:rsidR="0076281D" w:rsidRDefault="0076281D" w:rsidP="0076281D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</w:p>
    <w:p w:rsidR="0076281D" w:rsidRDefault="0076281D" w:rsidP="0076281D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</w:p>
    <w:p w:rsidR="0076281D" w:rsidRDefault="0076281D" w:rsidP="0076281D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</w:p>
    <w:p w:rsidR="0076281D" w:rsidRDefault="0076281D" w:rsidP="0076281D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</w:p>
    <w:p w:rsidR="0076281D" w:rsidRDefault="0076281D" w:rsidP="0076281D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</w:p>
    <w:p w:rsidR="0076281D" w:rsidRDefault="0076281D" w:rsidP="0076281D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</w:p>
    <w:p w:rsidR="0076281D" w:rsidRDefault="0076281D" w:rsidP="0076281D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</w:p>
    <w:p w:rsidR="0076281D" w:rsidRDefault="0076281D" w:rsidP="0076281D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</w:p>
    <w:p w:rsidR="0076281D" w:rsidRDefault="0076281D" w:rsidP="0076281D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</w:p>
    <w:p w:rsidR="0076281D" w:rsidRDefault="0076281D" w:rsidP="0076281D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</w:p>
    <w:p w:rsidR="0076281D" w:rsidRDefault="0076281D" w:rsidP="0076281D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</w:p>
    <w:p w:rsidR="0076281D" w:rsidRDefault="0076281D" w:rsidP="0076281D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</w:p>
    <w:p w:rsidR="0076281D" w:rsidRDefault="0076281D" w:rsidP="0076281D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</w:p>
    <w:p w:rsidR="0076281D" w:rsidRDefault="0076281D" w:rsidP="0076281D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</w:p>
    <w:p w:rsidR="0076281D" w:rsidRDefault="0076281D" w:rsidP="0076281D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</w:p>
    <w:p w:rsidR="00D17E16" w:rsidRDefault="00D17E16" w:rsidP="00B55BC5">
      <w:pPr>
        <w:spacing w:line="520" w:lineRule="exact"/>
        <w:ind w:firstLineChars="739" w:firstLine="3264"/>
        <w:rPr>
          <w:rFonts w:ascii="宋体" w:hAnsi="宋体"/>
          <w:b/>
          <w:sz w:val="44"/>
          <w:szCs w:val="44"/>
        </w:rPr>
      </w:pPr>
    </w:p>
    <w:p w:rsidR="00D17E16" w:rsidRDefault="00D17E16" w:rsidP="00B55BC5">
      <w:pPr>
        <w:spacing w:line="520" w:lineRule="exact"/>
        <w:ind w:firstLineChars="739" w:firstLine="3264"/>
        <w:rPr>
          <w:rFonts w:ascii="宋体" w:hAnsi="宋体"/>
          <w:b/>
          <w:sz w:val="44"/>
          <w:szCs w:val="44"/>
        </w:rPr>
      </w:pPr>
    </w:p>
    <w:p w:rsidR="00D17E16" w:rsidRDefault="00D17E16" w:rsidP="00B55BC5">
      <w:pPr>
        <w:spacing w:line="520" w:lineRule="exact"/>
        <w:ind w:firstLineChars="739" w:firstLine="3264"/>
        <w:rPr>
          <w:rFonts w:ascii="宋体" w:hAnsi="宋体"/>
          <w:b/>
          <w:sz w:val="44"/>
          <w:szCs w:val="44"/>
        </w:rPr>
      </w:pPr>
    </w:p>
    <w:p w:rsidR="00D17E16" w:rsidRDefault="00D17E16" w:rsidP="00B55BC5">
      <w:pPr>
        <w:spacing w:line="520" w:lineRule="exact"/>
        <w:ind w:firstLineChars="739" w:firstLine="3264"/>
        <w:rPr>
          <w:rFonts w:ascii="宋体" w:hAnsi="宋体"/>
          <w:b/>
          <w:sz w:val="44"/>
          <w:szCs w:val="44"/>
        </w:rPr>
      </w:pPr>
    </w:p>
    <w:p w:rsidR="004C10FA" w:rsidRDefault="004C10FA" w:rsidP="00B55BC5">
      <w:pPr>
        <w:spacing w:line="520" w:lineRule="exact"/>
        <w:ind w:firstLineChars="739" w:firstLine="3264"/>
        <w:rPr>
          <w:rFonts w:ascii="宋体" w:hAnsi="宋体"/>
          <w:b/>
          <w:sz w:val="44"/>
          <w:szCs w:val="44"/>
        </w:rPr>
      </w:pPr>
    </w:p>
    <w:p w:rsidR="00126FEC" w:rsidRDefault="00126FEC" w:rsidP="00B55BC5">
      <w:pPr>
        <w:spacing w:line="520" w:lineRule="exact"/>
        <w:ind w:firstLineChars="739" w:firstLine="3264"/>
        <w:rPr>
          <w:rFonts w:ascii="宋体" w:hAnsi="宋体"/>
          <w:b/>
          <w:sz w:val="44"/>
          <w:szCs w:val="44"/>
        </w:rPr>
      </w:pPr>
    </w:p>
    <w:p w:rsidR="00126FEC" w:rsidRDefault="00126FEC" w:rsidP="00B55BC5">
      <w:pPr>
        <w:spacing w:line="520" w:lineRule="exact"/>
        <w:ind w:firstLineChars="739" w:firstLine="3264"/>
        <w:rPr>
          <w:rFonts w:ascii="宋体" w:hAnsi="宋体"/>
          <w:b/>
          <w:sz w:val="44"/>
          <w:szCs w:val="44"/>
        </w:rPr>
      </w:pPr>
    </w:p>
    <w:p w:rsidR="0076281D" w:rsidRPr="002906A9" w:rsidRDefault="0076281D" w:rsidP="00B55BC5">
      <w:pPr>
        <w:spacing w:line="520" w:lineRule="exact"/>
        <w:ind w:firstLineChars="739" w:firstLine="3264"/>
        <w:rPr>
          <w:rFonts w:ascii="宋体" w:hAnsi="宋体"/>
          <w:b/>
          <w:sz w:val="44"/>
          <w:szCs w:val="44"/>
        </w:rPr>
      </w:pPr>
      <w:r w:rsidRPr="002906A9">
        <w:rPr>
          <w:rFonts w:ascii="宋体" w:hAnsi="宋体" w:hint="eastAsia"/>
          <w:b/>
          <w:sz w:val="44"/>
          <w:szCs w:val="44"/>
        </w:rPr>
        <w:t>附    件</w:t>
      </w:r>
    </w:p>
    <w:p w:rsidR="00B55BC5" w:rsidRDefault="00B55BC5" w:rsidP="0076281D">
      <w:pPr>
        <w:tabs>
          <w:tab w:val="left" w:pos="7350"/>
        </w:tabs>
        <w:spacing w:line="520" w:lineRule="exact"/>
        <w:rPr>
          <w:rFonts w:ascii="宋体" w:hAnsi="宋体"/>
          <w:szCs w:val="21"/>
        </w:rPr>
      </w:pPr>
    </w:p>
    <w:p w:rsidR="0076281D" w:rsidRPr="002906A9" w:rsidRDefault="0076281D" w:rsidP="0076281D">
      <w:pPr>
        <w:tabs>
          <w:tab w:val="left" w:pos="7350"/>
        </w:tabs>
        <w:spacing w:line="520" w:lineRule="exact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>附件1：</w:t>
      </w:r>
      <w:r w:rsidRPr="002906A9">
        <w:rPr>
          <w:rFonts w:ascii="宋体" w:hAnsi="宋体"/>
          <w:szCs w:val="21"/>
        </w:rPr>
        <w:tab/>
      </w:r>
    </w:p>
    <w:p w:rsidR="0076281D" w:rsidRPr="002906A9" w:rsidRDefault="0076281D" w:rsidP="0076281D">
      <w:pPr>
        <w:spacing w:line="520" w:lineRule="exact"/>
        <w:jc w:val="center"/>
        <w:rPr>
          <w:rFonts w:ascii="宋体" w:hAnsi="宋体"/>
          <w:b/>
          <w:szCs w:val="21"/>
        </w:rPr>
      </w:pPr>
      <w:r w:rsidRPr="002906A9">
        <w:rPr>
          <w:rFonts w:ascii="宋体" w:hAnsi="宋体" w:hint="eastAsia"/>
          <w:b/>
          <w:szCs w:val="21"/>
        </w:rPr>
        <w:t>法定代表人资格证明书</w:t>
      </w:r>
    </w:p>
    <w:p w:rsidR="0076281D" w:rsidRPr="002906A9" w:rsidRDefault="0076281D" w:rsidP="0076281D">
      <w:pPr>
        <w:spacing w:line="520" w:lineRule="exact"/>
        <w:ind w:firstLine="560"/>
        <w:rPr>
          <w:rFonts w:ascii="宋体" w:hAnsi="宋体"/>
          <w:szCs w:val="21"/>
          <w:u w:val="single"/>
        </w:rPr>
      </w:pPr>
      <w:r w:rsidRPr="002906A9">
        <w:rPr>
          <w:rFonts w:ascii="宋体" w:hAnsi="宋体" w:hint="eastAsia"/>
          <w:szCs w:val="21"/>
        </w:rPr>
        <w:t>单位名称：</w:t>
      </w:r>
    </w:p>
    <w:p w:rsidR="0076281D" w:rsidRPr="002906A9" w:rsidRDefault="0076281D" w:rsidP="0076281D">
      <w:pPr>
        <w:spacing w:line="520" w:lineRule="exact"/>
        <w:ind w:firstLine="560"/>
        <w:rPr>
          <w:rFonts w:ascii="宋体" w:hAnsi="宋体"/>
          <w:szCs w:val="21"/>
          <w:u w:val="single"/>
        </w:rPr>
      </w:pPr>
      <w:r w:rsidRPr="002906A9">
        <w:rPr>
          <w:rFonts w:ascii="宋体" w:hAnsi="宋体" w:hint="eastAsia"/>
          <w:szCs w:val="21"/>
        </w:rPr>
        <w:t>地址：</w:t>
      </w:r>
    </w:p>
    <w:p w:rsidR="0076281D" w:rsidRPr="002906A9" w:rsidRDefault="0076281D" w:rsidP="0076281D">
      <w:pPr>
        <w:spacing w:line="520" w:lineRule="exact"/>
        <w:ind w:firstLine="560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>姓名：   性别：    年龄：     职务：</w:t>
      </w:r>
    </w:p>
    <w:p w:rsidR="0076281D" w:rsidRPr="002906A9" w:rsidRDefault="0076281D" w:rsidP="0076281D">
      <w:pPr>
        <w:spacing w:line="520" w:lineRule="exact"/>
        <w:ind w:firstLine="560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>系法定代表人。为提供工程所需设备，签署上述工程的投标文件、进行合同谈判、签署合同和处理与之有关的一切事务。</w:t>
      </w:r>
    </w:p>
    <w:p w:rsidR="0076281D" w:rsidRPr="002906A9" w:rsidRDefault="0076281D" w:rsidP="0076281D">
      <w:pPr>
        <w:spacing w:line="520" w:lineRule="exact"/>
        <w:ind w:firstLine="435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>特此证明。</w:t>
      </w:r>
    </w:p>
    <w:p w:rsidR="0076281D" w:rsidRPr="002906A9" w:rsidRDefault="0076281D" w:rsidP="0076281D">
      <w:pPr>
        <w:spacing w:line="520" w:lineRule="exact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 xml:space="preserve">    投标单位：（盖章）                  上级主管部门：（盖章） </w:t>
      </w:r>
    </w:p>
    <w:p w:rsidR="0076281D" w:rsidRPr="002906A9" w:rsidRDefault="0076281D" w:rsidP="00A6257E">
      <w:pPr>
        <w:pStyle w:val="a6"/>
        <w:spacing w:line="520" w:lineRule="exact"/>
        <w:ind w:firstLineChars="400" w:firstLine="840"/>
        <w:rPr>
          <w:rFonts w:hAnsi="宋体"/>
          <w:szCs w:val="21"/>
        </w:rPr>
      </w:pPr>
      <w:r w:rsidRPr="002906A9">
        <w:rPr>
          <w:rFonts w:hAnsi="宋体" w:hint="eastAsia"/>
          <w:szCs w:val="21"/>
        </w:rPr>
        <w:t>年</w:t>
      </w:r>
      <w:r w:rsidR="00A6257E">
        <w:rPr>
          <w:rFonts w:hAnsi="宋体" w:hint="eastAsia"/>
          <w:szCs w:val="21"/>
        </w:rPr>
        <w:t xml:space="preserve">    </w:t>
      </w:r>
      <w:r w:rsidRPr="002906A9">
        <w:rPr>
          <w:rFonts w:hAnsi="宋体" w:hint="eastAsia"/>
          <w:szCs w:val="21"/>
        </w:rPr>
        <w:t>月</w:t>
      </w:r>
      <w:r w:rsidR="00A6257E">
        <w:rPr>
          <w:rFonts w:hAnsi="宋体" w:hint="eastAsia"/>
          <w:szCs w:val="21"/>
        </w:rPr>
        <w:t xml:space="preserve">     </w:t>
      </w:r>
      <w:r w:rsidRPr="002906A9">
        <w:rPr>
          <w:rFonts w:hAnsi="宋体" w:hint="eastAsia"/>
          <w:szCs w:val="21"/>
        </w:rPr>
        <w:t>日</w:t>
      </w:r>
      <w:r w:rsidR="00A6257E">
        <w:rPr>
          <w:rFonts w:hAnsi="宋体" w:hint="eastAsia"/>
          <w:szCs w:val="21"/>
        </w:rPr>
        <w:t xml:space="preserve">                        </w:t>
      </w:r>
      <w:r w:rsidRPr="002906A9">
        <w:rPr>
          <w:rFonts w:hAnsi="宋体" w:hint="eastAsia"/>
          <w:szCs w:val="21"/>
        </w:rPr>
        <w:t>年</w:t>
      </w:r>
      <w:r w:rsidR="00A6257E">
        <w:rPr>
          <w:rFonts w:hAnsi="宋体" w:hint="eastAsia"/>
          <w:szCs w:val="21"/>
        </w:rPr>
        <w:t xml:space="preserve">   </w:t>
      </w:r>
      <w:r w:rsidRPr="002906A9">
        <w:rPr>
          <w:rFonts w:hAnsi="宋体" w:hint="eastAsia"/>
          <w:szCs w:val="21"/>
        </w:rPr>
        <w:t>月</w:t>
      </w:r>
      <w:r w:rsidR="00A6257E">
        <w:rPr>
          <w:rFonts w:hAnsi="宋体" w:hint="eastAsia"/>
          <w:szCs w:val="21"/>
        </w:rPr>
        <w:t xml:space="preserve">     </w:t>
      </w:r>
      <w:r w:rsidRPr="002906A9">
        <w:rPr>
          <w:rFonts w:hAnsi="宋体" w:hint="eastAsia"/>
          <w:szCs w:val="21"/>
        </w:rPr>
        <w:t>日</w:t>
      </w:r>
    </w:p>
    <w:p w:rsidR="0076281D" w:rsidRPr="002906A9" w:rsidRDefault="0076281D" w:rsidP="0076281D">
      <w:pPr>
        <w:spacing w:line="520" w:lineRule="exact"/>
        <w:rPr>
          <w:rFonts w:ascii="宋体" w:hAnsi="宋体"/>
          <w:szCs w:val="21"/>
        </w:rPr>
      </w:pPr>
    </w:p>
    <w:p w:rsidR="0076281D" w:rsidRPr="00A6257E" w:rsidRDefault="0076281D" w:rsidP="0076281D">
      <w:pPr>
        <w:spacing w:line="520" w:lineRule="exact"/>
        <w:rPr>
          <w:rFonts w:ascii="宋体" w:hAnsi="宋体"/>
          <w:szCs w:val="21"/>
        </w:rPr>
      </w:pPr>
    </w:p>
    <w:p w:rsidR="0076281D" w:rsidRDefault="0076281D" w:rsidP="0076281D">
      <w:pPr>
        <w:spacing w:line="520" w:lineRule="exact"/>
        <w:rPr>
          <w:rFonts w:ascii="宋体" w:hAnsi="宋体"/>
          <w:szCs w:val="21"/>
        </w:rPr>
      </w:pPr>
    </w:p>
    <w:p w:rsidR="0076281D" w:rsidRDefault="0076281D" w:rsidP="0076281D">
      <w:pPr>
        <w:spacing w:line="520" w:lineRule="exact"/>
        <w:rPr>
          <w:rFonts w:ascii="宋体" w:hAnsi="宋体"/>
          <w:szCs w:val="21"/>
        </w:rPr>
      </w:pPr>
    </w:p>
    <w:p w:rsidR="0076281D" w:rsidRDefault="0076281D" w:rsidP="0076281D">
      <w:pPr>
        <w:spacing w:line="520" w:lineRule="exact"/>
        <w:rPr>
          <w:rFonts w:ascii="宋体" w:hAnsi="宋体"/>
          <w:szCs w:val="21"/>
        </w:rPr>
      </w:pPr>
    </w:p>
    <w:p w:rsidR="0076281D" w:rsidRDefault="0076281D" w:rsidP="0076281D">
      <w:pPr>
        <w:spacing w:line="520" w:lineRule="exact"/>
        <w:rPr>
          <w:rFonts w:ascii="宋体" w:hAnsi="宋体"/>
          <w:szCs w:val="21"/>
        </w:rPr>
      </w:pPr>
    </w:p>
    <w:p w:rsidR="0076281D" w:rsidRDefault="0076281D" w:rsidP="0076281D">
      <w:pPr>
        <w:spacing w:line="520" w:lineRule="exact"/>
        <w:rPr>
          <w:rFonts w:ascii="宋体" w:hAnsi="宋体"/>
          <w:szCs w:val="21"/>
        </w:rPr>
      </w:pPr>
    </w:p>
    <w:p w:rsidR="0076281D" w:rsidRDefault="0076281D" w:rsidP="0076281D">
      <w:pPr>
        <w:spacing w:line="520" w:lineRule="exact"/>
        <w:rPr>
          <w:rFonts w:ascii="宋体" w:hAnsi="宋体"/>
          <w:szCs w:val="21"/>
        </w:rPr>
      </w:pPr>
    </w:p>
    <w:p w:rsidR="0076281D" w:rsidRDefault="0076281D" w:rsidP="0076281D">
      <w:pPr>
        <w:spacing w:line="520" w:lineRule="exact"/>
        <w:rPr>
          <w:rFonts w:ascii="宋体" w:hAnsi="宋体"/>
          <w:szCs w:val="21"/>
        </w:rPr>
      </w:pPr>
    </w:p>
    <w:p w:rsidR="0076281D" w:rsidRDefault="0076281D" w:rsidP="0076281D">
      <w:pPr>
        <w:spacing w:line="520" w:lineRule="exact"/>
        <w:rPr>
          <w:rFonts w:ascii="宋体" w:hAnsi="宋体"/>
          <w:szCs w:val="21"/>
        </w:rPr>
      </w:pPr>
    </w:p>
    <w:p w:rsidR="0076281D" w:rsidRDefault="0076281D" w:rsidP="0076281D">
      <w:pPr>
        <w:spacing w:line="520" w:lineRule="exact"/>
        <w:rPr>
          <w:rFonts w:ascii="宋体" w:hAnsi="宋体"/>
          <w:szCs w:val="21"/>
        </w:rPr>
      </w:pPr>
    </w:p>
    <w:p w:rsidR="0076281D" w:rsidRDefault="0076281D" w:rsidP="0076281D">
      <w:pPr>
        <w:spacing w:line="520" w:lineRule="exact"/>
        <w:rPr>
          <w:rFonts w:ascii="宋体" w:hAnsi="宋体"/>
          <w:szCs w:val="21"/>
        </w:rPr>
      </w:pPr>
    </w:p>
    <w:p w:rsidR="0076281D" w:rsidRDefault="0076281D" w:rsidP="0076281D">
      <w:pPr>
        <w:spacing w:line="520" w:lineRule="exact"/>
        <w:rPr>
          <w:rFonts w:ascii="宋体" w:hAnsi="宋体"/>
          <w:szCs w:val="21"/>
        </w:rPr>
      </w:pPr>
    </w:p>
    <w:p w:rsidR="0076281D" w:rsidRDefault="0076281D" w:rsidP="0076281D">
      <w:pPr>
        <w:spacing w:line="520" w:lineRule="exact"/>
        <w:rPr>
          <w:rFonts w:ascii="宋体" w:hAnsi="宋体"/>
          <w:szCs w:val="21"/>
        </w:rPr>
      </w:pPr>
    </w:p>
    <w:p w:rsidR="0076281D" w:rsidRDefault="0076281D" w:rsidP="0076281D">
      <w:pPr>
        <w:spacing w:line="520" w:lineRule="exact"/>
        <w:rPr>
          <w:rFonts w:ascii="宋体" w:hAnsi="宋体"/>
          <w:szCs w:val="21"/>
        </w:rPr>
      </w:pPr>
    </w:p>
    <w:p w:rsidR="0076281D" w:rsidRPr="002906A9" w:rsidRDefault="0076281D" w:rsidP="0076281D">
      <w:pPr>
        <w:spacing w:line="520" w:lineRule="exact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>附件2：</w:t>
      </w:r>
    </w:p>
    <w:p w:rsidR="0076281D" w:rsidRPr="002906A9" w:rsidRDefault="00A6257E" w:rsidP="0076281D">
      <w:pPr>
        <w:spacing w:line="52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</w:t>
      </w:r>
      <w:r w:rsidR="0076281D" w:rsidRPr="002906A9">
        <w:rPr>
          <w:rFonts w:ascii="宋体" w:hAnsi="宋体" w:hint="eastAsia"/>
          <w:szCs w:val="21"/>
        </w:rPr>
        <w:t>法定代表人授权书</w:t>
      </w:r>
    </w:p>
    <w:p w:rsidR="0076281D" w:rsidRPr="002906A9" w:rsidRDefault="0076281D" w:rsidP="0076281D">
      <w:pPr>
        <w:spacing w:line="520" w:lineRule="exact"/>
        <w:rPr>
          <w:rFonts w:ascii="宋体" w:hAnsi="宋体"/>
          <w:szCs w:val="21"/>
          <w:u w:val="single"/>
        </w:rPr>
      </w:pPr>
      <w:r w:rsidRPr="002906A9">
        <w:rPr>
          <w:rFonts w:ascii="宋体" w:hAnsi="宋体" w:hint="eastAsia"/>
          <w:szCs w:val="21"/>
        </w:rPr>
        <w:t xml:space="preserve">                                          项目名称：</w:t>
      </w:r>
    </w:p>
    <w:p w:rsidR="0076281D" w:rsidRPr="002906A9" w:rsidRDefault="0076281D" w:rsidP="0076281D">
      <w:pPr>
        <w:spacing w:line="520" w:lineRule="exact"/>
        <w:rPr>
          <w:rFonts w:ascii="宋体" w:hAnsi="宋体"/>
          <w:szCs w:val="21"/>
          <w:u w:val="single"/>
        </w:rPr>
      </w:pPr>
      <w:r w:rsidRPr="002906A9">
        <w:rPr>
          <w:rFonts w:ascii="宋体" w:hAnsi="宋体" w:hint="eastAsia"/>
          <w:szCs w:val="21"/>
        </w:rPr>
        <w:t xml:space="preserve">                                          招标文件编号：</w:t>
      </w:r>
    </w:p>
    <w:p w:rsidR="0076281D" w:rsidRPr="002906A9" w:rsidRDefault="0076281D" w:rsidP="0076281D">
      <w:pPr>
        <w:spacing w:line="520" w:lineRule="exact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 xml:space="preserve">                                          日    期：</w:t>
      </w:r>
    </w:p>
    <w:p w:rsidR="0076281D" w:rsidRPr="002906A9" w:rsidRDefault="0076281D" w:rsidP="0076281D">
      <w:pPr>
        <w:spacing w:line="520" w:lineRule="exact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>致：（招标单位）</w:t>
      </w:r>
    </w:p>
    <w:p w:rsidR="0076281D" w:rsidRPr="002906A9" w:rsidRDefault="0076281D" w:rsidP="0076281D">
      <w:pPr>
        <w:spacing w:line="520" w:lineRule="exact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>（投标单位名称），中华人民共和国合法企业，法定地址。</w:t>
      </w:r>
    </w:p>
    <w:p w:rsidR="0076281D" w:rsidRPr="002906A9" w:rsidRDefault="0076281D" w:rsidP="0076281D">
      <w:pPr>
        <w:spacing w:line="520" w:lineRule="exact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>（授权人姓名）特授权（被授权人姓名）代表我公司全权办理针对上述项目的投标、谈判、签约等具体工作，并签署全部有关的文件、协议及合同。</w:t>
      </w:r>
    </w:p>
    <w:p w:rsidR="0076281D" w:rsidRPr="002906A9" w:rsidRDefault="0076281D" w:rsidP="0076281D">
      <w:pPr>
        <w:spacing w:line="520" w:lineRule="exact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 xml:space="preserve">    我公司对被授权人的签名负全部责任。</w:t>
      </w:r>
    </w:p>
    <w:p w:rsidR="0076281D" w:rsidRPr="002906A9" w:rsidRDefault="0076281D" w:rsidP="0076281D">
      <w:pPr>
        <w:spacing w:line="520" w:lineRule="exact"/>
        <w:ind w:firstLine="420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>在撤销授权的书面通知以前，本授权书一直有效。被授权人签署的所有文件（在授权书有效期内签署的）不因授权的撤消而失效。</w:t>
      </w:r>
    </w:p>
    <w:p w:rsidR="0076281D" w:rsidRPr="002906A9" w:rsidRDefault="0076281D" w:rsidP="0076281D">
      <w:pPr>
        <w:spacing w:line="520" w:lineRule="exact"/>
        <w:ind w:firstLine="360"/>
        <w:rPr>
          <w:rFonts w:ascii="宋体" w:hAnsi="宋体"/>
          <w:szCs w:val="21"/>
        </w:rPr>
      </w:pPr>
    </w:p>
    <w:p w:rsidR="0076281D" w:rsidRPr="002906A9" w:rsidRDefault="0076281D" w:rsidP="0076281D">
      <w:pPr>
        <w:spacing w:line="520" w:lineRule="exact"/>
        <w:ind w:firstLine="540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>被授权人签名：            授权人签名：</w:t>
      </w:r>
    </w:p>
    <w:p w:rsidR="0076281D" w:rsidRPr="002906A9" w:rsidRDefault="0076281D" w:rsidP="0076281D">
      <w:pPr>
        <w:spacing w:line="520" w:lineRule="exact"/>
        <w:ind w:firstLine="540"/>
        <w:rPr>
          <w:rFonts w:ascii="宋体" w:hAnsi="宋体"/>
          <w:szCs w:val="21"/>
          <w:u w:val="single"/>
        </w:rPr>
      </w:pPr>
      <w:r w:rsidRPr="002906A9">
        <w:rPr>
          <w:rFonts w:ascii="宋体" w:hAnsi="宋体" w:hint="eastAsia"/>
          <w:szCs w:val="21"/>
        </w:rPr>
        <w:t xml:space="preserve">职务：            </w:t>
      </w:r>
      <w:r w:rsidR="008E5AE9">
        <w:rPr>
          <w:rFonts w:ascii="宋体" w:hAnsi="宋体" w:hint="eastAsia"/>
          <w:szCs w:val="21"/>
        </w:rPr>
        <w:t xml:space="preserve">       </w:t>
      </w:r>
      <w:r w:rsidRPr="002906A9">
        <w:rPr>
          <w:rFonts w:ascii="宋体" w:hAnsi="宋体" w:hint="eastAsia"/>
          <w:szCs w:val="21"/>
        </w:rPr>
        <w:t xml:space="preserve"> 职务： </w:t>
      </w:r>
    </w:p>
    <w:p w:rsidR="0076281D" w:rsidRPr="002906A9" w:rsidRDefault="0076281D" w:rsidP="0076281D">
      <w:pPr>
        <w:spacing w:line="520" w:lineRule="exact"/>
        <w:ind w:firstLine="420"/>
        <w:rPr>
          <w:rFonts w:ascii="宋体" w:hAnsi="宋体"/>
          <w:szCs w:val="21"/>
        </w:rPr>
      </w:pPr>
    </w:p>
    <w:p w:rsidR="0076281D" w:rsidRPr="002906A9" w:rsidRDefault="0076281D" w:rsidP="0076281D">
      <w:pPr>
        <w:spacing w:line="520" w:lineRule="exact"/>
        <w:ind w:firstLine="420"/>
        <w:rPr>
          <w:rFonts w:ascii="宋体" w:hAnsi="宋体"/>
          <w:szCs w:val="21"/>
          <w:u w:val="single"/>
        </w:rPr>
      </w:pPr>
      <w:r w:rsidRPr="002906A9">
        <w:rPr>
          <w:rFonts w:ascii="宋体" w:hAnsi="宋体" w:hint="eastAsia"/>
          <w:szCs w:val="21"/>
        </w:rPr>
        <w:t xml:space="preserve"> 投标单位公章：</w:t>
      </w:r>
    </w:p>
    <w:p w:rsidR="0076281D" w:rsidRPr="002906A9" w:rsidRDefault="0076281D" w:rsidP="0076281D">
      <w:pPr>
        <w:spacing w:line="520" w:lineRule="exact"/>
        <w:rPr>
          <w:rFonts w:ascii="宋体" w:hAnsi="宋体"/>
          <w:szCs w:val="21"/>
        </w:rPr>
      </w:pPr>
    </w:p>
    <w:p w:rsidR="0076281D" w:rsidRDefault="0076281D" w:rsidP="0076281D">
      <w:pPr>
        <w:spacing w:line="520" w:lineRule="exact"/>
        <w:rPr>
          <w:rFonts w:ascii="宋体" w:hAnsi="宋体"/>
          <w:szCs w:val="21"/>
        </w:rPr>
      </w:pPr>
    </w:p>
    <w:p w:rsidR="0076281D" w:rsidRDefault="0076281D" w:rsidP="0076281D">
      <w:pPr>
        <w:spacing w:line="520" w:lineRule="exact"/>
        <w:rPr>
          <w:rFonts w:ascii="宋体" w:hAnsi="宋体"/>
          <w:szCs w:val="21"/>
        </w:rPr>
      </w:pPr>
    </w:p>
    <w:p w:rsidR="0076281D" w:rsidRDefault="0076281D" w:rsidP="0076281D">
      <w:pPr>
        <w:spacing w:line="520" w:lineRule="exact"/>
        <w:rPr>
          <w:rFonts w:ascii="宋体" w:hAnsi="宋体"/>
          <w:szCs w:val="21"/>
        </w:rPr>
      </w:pPr>
    </w:p>
    <w:p w:rsidR="0076281D" w:rsidRDefault="0076281D" w:rsidP="0076281D">
      <w:pPr>
        <w:spacing w:line="520" w:lineRule="exact"/>
        <w:rPr>
          <w:rFonts w:ascii="宋体" w:hAnsi="宋体"/>
          <w:szCs w:val="21"/>
        </w:rPr>
      </w:pPr>
    </w:p>
    <w:p w:rsidR="0076281D" w:rsidRDefault="0076281D" w:rsidP="0076281D">
      <w:pPr>
        <w:spacing w:line="520" w:lineRule="exact"/>
        <w:rPr>
          <w:rFonts w:ascii="宋体" w:hAnsi="宋体"/>
          <w:szCs w:val="21"/>
        </w:rPr>
      </w:pPr>
    </w:p>
    <w:p w:rsidR="0076281D" w:rsidRDefault="0076281D" w:rsidP="0076281D">
      <w:pPr>
        <w:spacing w:line="520" w:lineRule="exact"/>
        <w:rPr>
          <w:rFonts w:ascii="宋体" w:hAnsi="宋体"/>
          <w:szCs w:val="21"/>
        </w:rPr>
      </w:pPr>
    </w:p>
    <w:p w:rsidR="00126FEC" w:rsidRDefault="00126FEC" w:rsidP="0076281D">
      <w:pPr>
        <w:spacing w:line="520" w:lineRule="exact"/>
        <w:rPr>
          <w:rFonts w:ascii="宋体" w:hAnsi="宋体"/>
          <w:szCs w:val="21"/>
        </w:rPr>
      </w:pPr>
    </w:p>
    <w:p w:rsidR="0076281D" w:rsidRPr="002906A9" w:rsidRDefault="0076281D" w:rsidP="0076281D">
      <w:pPr>
        <w:spacing w:line="520" w:lineRule="exact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>附件3：</w:t>
      </w:r>
    </w:p>
    <w:p w:rsidR="0076281D" w:rsidRPr="002906A9" w:rsidRDefault="0076281D" w:rsidP="0076281D">
      <w:pPr>
        <w:tabs>
          <w:tab w:val="left" w:pos="2100"/>
        </w:tabs>
        <w:jc w:val="center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>投标单位承诺函</w:t>
      </w:r>
    </w:p>
    <w:p w:rsidR="0076281D" w:rsidRPr="002906A9" w:rsidRDefault="0076281D" w:rsidP="0076281D">
      <w:pPr>
        <w:spacing w:line="520" w:lineRule="exact"/>
        <w:rPr>
          <w:rFonts w:ascii="宋体" w:hAnsi="宋体"/>
          <w:szCs w:val="21"/>
        </w:rPr>
      </w:pPr>
    </w:p>
    <w:p w:rsidR="0076281D" w:rsidRPr="002906A9" w:rsidRDefault="0076281D" w:rsidP="0076281D">
      <w:pPr>
        <w:spacing w:line="520" w:lineRule="exact"/>
        <w:rPr>
          <w:rFonts w:ascii="宋体" w:hAnsi="宋体"/>
          <w:szCs w:val="21"/>
          <w:u w:val="single"/>
        </w:rPr>
      </w:pPr>
      <w:r w:rsidRPr="002906A9">
        <w:rPr>
          <w:rFonts w:ascii="宋体" w:hAnsi="宋体" w:hint="eastAsia"/>
          <w:szCs w:val="21"/>
        </w:rPr>
        <w:t>项目名称：</w:t>
      </w:r>
    </w:p>
    <w:p w:rsidR="0076281D" w:rsidRPr="002906A9" w:rsidRDefault="0076281D" w:rsidP="0076281D">
      <w:pPr>
        <w:spacing w:line="520" w:lineRule="exact"/>
        <w:ind w:hanging="42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 xml:space="preserve">                                            日    期：</w:t>
      </w:r>
    </w:p>
    <w:p w:rsidR="0076281D" w:rsidRPr="002906A9" w:rsidRDefault="0076281D" w:rsidP="0076281D">
      <w:pPr>
        <w:spacing w:line="520" w:lineRule="exact"/>
        <w:rPr>
          <w:rFonts w:ascii="宋体" w:hAnsi="宋体"/>
          <w:szCs w:val="21"/>
        </w:rPr>
      </w:pPr>
    </w:p>
    <w:p w:rsidR="0076281D" w:rsidRPr="002906A9" w:rsidRDefault="0076281D" w:rsidP="0076281D">
      <w:pPr>
        <w:spacing w:line="520" w:lineRule="exact"/>
        <w:rPr>
          <w:rFonts w:ascii="宋体" w:hAnsi="宋体"/>
          <w:szCs w:val="21"/>
          <w:u w:val="single"/>
        </w:rPr>
      </w:pPr>
      <w:r w:rsidRPr="002906A9">
        <w:rPr>
          <w:rFonts w:ascii="宋体" w:hAnsi="宋体" w:hint="eastAsia"/>
          <w:szCs w:val="21"/>
        </w:rPr>
        <w:t xml:space="preserve">致：    </w:t>
      </w:r>
    </w:p>
    <w:p w:rsidR="0076281D" w:rsidRPr="002906A9" w:rsidRDefault="0076281D" w:rsidP="0076281D">
      <w:pPr>
        <w:spacing w:line="520" w:lineRule="exact"/>
        <w:rPr>
          <w:rFonts w:ascii="宋体" w:hAnsi="宋体"/>
          <w:szCs w:val="21"/>
          <w:u w:val="single"/>
        </w:rPr>
      </w:pPr>
    </w:p>
    <w:p w:rsidR="0076281D" w:rsidRPr="002906A9" w:rsidRDefault="0076281D" w:rsidP="0076281D">
      <w:pPr>
        <w:spacing w:line="520" w:lineRule="exact"/>
        <w:ind w:firstLine="420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>很荣幸能参与上述项目的投标。</w:t>
      </w:r>
    </w:p>
    <w:p w:rsidR="0076281D" w:rsidRPr="002906A9" w:rsidRDefault="0076281D" w:rsidP="0076281D">
      <w:pPr>
        <w:spacing w:line="520" w:lineRule="exact"/>
        <w:ind w:firstLine="420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>我代表</w:t>
      </w:r>
      <w:r w:rsidRPr="002906A9">
        <w:rPr>
          <w:rFonts w:ascii="宋体" w:hAnsi="宋体" w:hint="eastAsia"/>
          <w:szCs w:val="21"/>
          <w:u w:val="single"/>
        </w:rPr>
        <w:t xml:space="preserve">    （投标单位名称）    </w:t>
      </w:r>
      <w:r w:rsidRPr="002906A9">
        <w:rPr>
          <w:rFonts w:ascii="宋体" w:hAnsi="宋体" w:hint="eastAsia"/>
          <w:szCs w:val="21"/>
        </w:rPr>
        <w:t>，在此作如下承诺：</w:t>
      </w:r>
    </w:p>
    <w:p w:rsidR="0076281D" w:rsidRPr="002906A9" w:rsidRDefault="0076281D" w:rsidP="0076281D">
      <w:pPr>
        <w:numPr>
          <w:ilvl w:val="0"/>
          <w:numId w:val="2"/>
        </w:numPr>
        <w:spacing w:line="520" w:lineRule="exact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 xml:space="preserve"> 完全理解和接受招标文件的一切规定和要求。</w:t>
      </w:r>
    </w:p>
    <w:p w:rsidR="0076281D" w:rsidRPr="002906A9" w:rsidRDefault="0076281D" w:rsidP="0076281D">
      <w:pPr>
        <w:numPr>
          <w:ilvl w:val="0"/>
          <w:numId w:val="2"/>
        </w:numPr>
        <w:spacing w:line="520" w:lineRule="exact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 xml:space="preserve"> 合同价为闭口价。即在投标有效期和合同有效期内，该报价固定不变。</w:t>
      </w:r>
    </w:p>
    <w:p w:rsidR="0076281D" w:rsidRPr="002906A9" w:rsidRDefault="0076281D" w:rsidP="0076281D">
      <w:pPr>
        <w:spacing w:line="520" w:lineRule="exact"/>
        <w:ind w:firstLineChars="200" w:firstLine="420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>3.  若中标，我方将按照招标文件的具体规定与项目法人签订经济合同，并且严格履行合同义务，按时交货，为工程提供优质的货物和服务。如果在合同执行过程中，发现合同货物质量问题，我方一定尽快修理更换/退货，并承担相应的经济责任。</w:t>
      </w:r>
    </w:p>
    <w:p w:rsidR="0076281D" w:rsidRPr="002906A9" w:rsidRDefault="0076281D" w:rsidP="0076281D">
      <w:pPr>
        <w:spacing w:line="520" w:lineRule="exact"/>
        <w:ind w:firstLineChars="200" w:firstLine="420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>4. 在整个招标过程中，我方若有违规行为，贵方可按招标文件之规定给予惩罚，我方完全接受。</w:t>
      </w:r>
    </w:p>
    <w:p w:rsidR="0076281D" w:rsidRPr="002906A9" w:rsidRDefault="0076281D" w:rsidP="0076281D">
      <w:pPr>
        <w:numPr>
          <w:ilvl w:val="0"/>
          <w:numId w:val="1"/>
        </w:numPr>
        <w:spacing w:line="520" w:lineRule="exact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>若中标，</w:t>
      </w:r>
      <w:proofErr w:type="gramStart"/>
      <w:r w:rsidRPr="002906A9">
        <w:rPr>
          <w:rFonts w:ascii="宋体" w:hAnsi="宋体" w:hint="eastAsia"/>
          <w:szCs w:val="21"/>
        </w:rPr>
        <w:t>本承诺函将</w:t>
      </w:r>
      <w:proofErr w:type="gramEnd"/>
      <w:r w:rsidRPr="002906A9">
        <w:rPr>
          <w:rFonts w:ascii="宋体" w:hAnsi="宋体" w:hint="eastAsia"/>
          <w:szCs w:val="21"/>
        </w:rPr>
        <w:t>成为合同不可分割的一部分，与合同具有同等的法律效力。</w:t>
      </w:r>
    </w:p>
    <w:p w:rsidR="0076281D" w:rsidRPr="002906A9" w:rsidRDefault="0076281D" w:rsidP="0076281D">
      <w:pPr>
        <w:spacing w:line="520" w:lineRule="exact"/>
        <w:rPr>
          <w:rFonts w:ascii="宋体" w:hAnsi="宋体"/>
          <w:szCs w:val="21"/>
        </w:rPr>
      </w:pPr>
    </w:p>
    <w:p w:rsidR="0076281D" w:rsidRPr="002906A9" w:rsidRDefault="0076281D" w:rsidP="0076281D">
      <w:pPr>
        <w:spacing w:line="520" w:lineRule="exact"/>
        <w:rPr>
          <w:rFonts w:ascii="宋体" w:hAnsi="宋体"/>
          <w:szCs w:val="21"/>
        </w:rPr>
      </w:pPr>
    </w:p>
    <w:p w:rsidR="0076281D" w:rsidRPr="002906A9" w:rsidRDefault="0076281D" w:rsidP="0076281D">
      <w:pPr>
        <w:spacing w:line="520" w:lineRule="exact"/>
        <w:rPr>
          <w:rFonts w:ascii="宋体" w:hAnsi="宋体"/>
          <w:szCs w:val="21"/>
        </w:rPr>
      </w:pPr>
    </w:p>
    <w:p w:rsidR="0076281D" w:rsidRPr="002906A9" w:rsidRDefault="0076281D" w:rsidP="0076281D">
      <w:pPr>
        <w:spacing w:line="520" w:lineRule="exact"/>
        <w:rPr>
          <w:rFonts w:ascii="宋体" w:hAnsi="宋体"/>
          <w:szCs w:val="21"/>
          <w:u w:val="single"/>
        </w:rPr>
      </w:pPr>
      <w:r w:rsidRPr="002906A9">
        <w:rPr>
          <w:rFonts w:ascii="宋体" w:hAnsi="宋体" w:hint="eastAsia"/>
          <w:szCs w:val="21"/>
        </w:rPr>
        <w:t xml:space="preserve"> 投标单位代表签字：</w:t>
      </w:r>
    </w:p>
    <w:p w:rsidR="0076281D" w:rsidRPr="002906A9" w:rsidRDefault="0076281D" w:rsidP="0076281D">
      <w:pPr>
        <w:spacing w:line="520" w:lineRule="exact"/>
        <w:rPr>
          <w:rFonts w:ascii="宋体" w:hAnsi="宋体"/>
          <w:szCs w:val="21"/>
        </w:rPr>
      </w:pPr>
    </w:p>
    <w:p w:rsidR="0076281D" w:rsidRPr="002906A9" w:rsidRDefault="0076281D" w:rsidP="0076281D">
      <w:pPr>
        <w:spacing w:line="520" w:lineRule="exact"/>
        <w:ind w:firstLine="3075"/>
        <w:rPr>
          <w:rFonts w:ascii="宋体" w:hAnsi="宋体"/>
          <w:szCs w:val="21"/>
          <w:u w:val="single"/>
        </w:rPr>
      </w:pPr>
      <w:r w:rsidRPr="002906A9">
        <w:rPr>
          <w:rFonts w:ascii="宋体" w:hAnsi="宋体" w:hint="eastAsia"/>
          <w:szCs w:val="21"/>
        </w:rPr>
        <w:t>投标单位公章：</w:t>
      </w:r>
    </w:p>
    <w:p w:rsidR="00126FEC" w:rsidRDefault="00126FEC" w:rsidP="0076281D">
      <w:pPr>
        <w:spacing w:line="520" w:lineRule="exact"/>
        <w:rPr>
          <w:rFonts w:ascii="宋体" w:hAnsi="宋体"/>
          <w:szCs w:val="21"/>
        </w:rPr>
      </w:pPr>
    </w:p>
    <w:p w:rsidR="00126FEC" w:rsidRDefault="00126FEC" w:rsidP="0076281D">
      <w:pPr>
        <w:spacing w:line="520" w:lineRule="exact"/>
        <w:rPr>
          <w:rFonts w:ascii="宋体" w:hAnsi="宋体"/>
          <w:szCs w:val="21"/>
        </w:rPr>
      </w:pPr>
    </w:p>
    <w:p w:rsidR="0076281D" w:rsidRPr="0076281D" w:rsidRDefault="0076281D" w:rsidP="0076281D">
      <w:pPr>
        <w:spacing w:line="520" w:lineRule="exact"/>
        <w:rPr>
          <w:rFonts w:ascii="宋体" w:hAnsi="宋体"/>
          <w:szCs w:val="21"/>
        </w:rPr>
      </w:pPr>
      <w:r w:rsidRPr="0076281D">
        <w:rPr>
          <w:rFonts w:ascii="宋体" w:hAnsi="宋体" w:hint="eastAsia"/>
          <w:szCs w:val="21"/>
        </w:rPr>
        <w:t>附件4</w:t>
      </w:r>
    </w:p>
    <w:p w:rsidR="0076281D" w:rsidRPr="002906A9" w:rsidRDefault="0076281D" w:rsidP="0076281D">
      <w:pPr>
        <w:tabs>
          <w:tab w:val="left" w:pos="2100"/>
        </w:tabs>
        <w:jc w:val="center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>投标报价表</w:t>
      </w:r>
    </w:p>
    <w:tbl>
      <w:tblPr>
        <w:tblpPr w:leftFromText="180" w:rightFromText="180" w:vertAnchor="text" w:horzAnchor="margin" w:tblpXSpec="center" w:tblpY="1094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851"/>
        <w:gridCol w:w="1276"/>
        <w:gridCol w:w="992"/>
        <w:gridCol w:w="567"/>
        <w:gridCol w:w="850"/>
        <w:gridCol w:w="1074"/>
        <w:gridCol w:w="1260"/>
        <w:gridCol w:w="677"/>
        <w:gridCol w:w="992"/>
      </w:tblGrid>
      <w:tr w:rsidR="0076281D" w:rsidRPr="002906A9" w:rsidTr="0076281D">
        <w:trPr>
          <w:trHeight w:hRule="exact" w:val="567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ind w:leftChars="-171" w:left="-35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序号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  <w:r w:rsidRPr="002906A9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906A9">
              <w:rPr>
                <w:rFonts w:ascii="宋体" w:hAnsi="宋体" w:hint="eastAsia"/>
                <w:szCs w:val="21"/>
              </w:rPr>
              <w:t>规</w:t>
            </w:r>
            <w:proofErr w:type="gramEnd"/>
            <w:r w:rsidRPr="002906A9">
              <w:rPr>
                <w:rFonts w:ascii="宋体" w:hAnsi="宋体" w:hint="eastAsia"/>
                <w:szCs w:val="21"/>
              </w:rPr>
              <w:t xml:space="preserve"> 格 型 号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  <w:r w:rsidRPr="002906A9">
              <w:rPr>
                <w:rFonts w:ascii="宋体" w:hAnsi="宋体" w:hint="eastAsia"/>
                <w:szCs w:val="21"/>
              </w:rPr>
              <w:t>制造厂商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  <w:r w:rsidRPr="002906A9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  <w:r w:rsidRPr="002906A9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0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  <w:r w:rsidRPr="002906A9">
              <w:rPr>
                <w:rFonts w:ascii="宋体" w:hAnsi="宋体" w:hint="eastAsia"/>
                <w:szCs w:val="21"/>
              </w:rPr>
              <w:t>单价（元）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  <w:r w:rsidRPr="002906A9">
              <w:rPr>
                <w:rFonts w:ascii="宋体" w:hAnsi="宋体" w:hint="eastAsia"/>
                <w:szCs w:val="21"/>
              </w:rPr>
              <w:t>总金额（元）</w:t>
            </w:r>
          </w:p>
        </w:tc>
        <w:tc>
          <w:tcPr>
            <w:tcW w:w="677" w:type="dxa"/>
            <w:tcBorders>
              <w:top w:val="single" w:sz="8" w:space="0" w:color="auto"/>
              <w:bottom w:val="single" w:sz="8" w:space="0" w:color="auto"/>
            </w:tcBorders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  <w:r w:rsidRPr="002906A9">
              <w:rPr>
                <w:rFonts w:ascii="宋体" w:hAnsi="宋体" w:hint="eastAsia"/>
                <w:szCs w:val="21"/>
              </w:rPr>
              <w:t>材质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  <w:r w:rsidRPr="002906A9">
              <w:rPr>
                <w:rFonts w:ascii="宋体" w:hAnsi="宋体" w:hint="eastAsia"/>
                <w:szCs w:val="21"/>
              </w:rPr>
              <w:t>重量（吨）</w:t>
            </w:r>
          </w:p>
        </w:tc>
      </w:tr>
      <w:tr w:rsidR="0076281D" w:rsidRPr="002906A9" w:rsidTr="0076281D">
        <w:trPr>
          <w:trHeight w:hRule="exact" w:val="567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</w:tcBorders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ind w:left="72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tcBorders>
              <w:top w:val="single" w:sz="8" w:space="0" w:color="auto"/>
            </w:tcBorders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tcBorders>
              <w:top w:val="single" w:sz="8" w:space="0" w:color="auto"/>
            </w:tcBorders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76281D" w:rsidRPr="002906A9" w:rsidTr="0076281D">
        <w:trPr>
          <w:trHeight w:hRule="exact" w:val="567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76281D" w:rsidRPr="002906A9" w:rsidTr="0076281D">
        <w:trPr>
          <w:trHeight w:hRule="exact" w:val="567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76281D" w:rsidRPr="002906A9" w:rsidTr="0076281D">
        <w:trPr>
          <w:trHeight w:hRule="exact" w:val="567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  <w:lang w:val="fr-FR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rPr>
                <w:rFonts w:ascii="宋体" w:hAnsi="宋体"/>
                <w:szCs w:val="21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76281D" w:rsidRPr="002906A9" w:rsidTr="0076281D">
        <w:trPr>
          <w:trHeight w:hRule="exact" w:val="567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  <w:lang w:val="fr-FR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rPr>
                <w:rFonts w:ascii="宋体" w:hAnsi="宋体"/>
                <w:szCs w:val="21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76281D" w:rsidRPr="002906A9" w:rsidTr="0076281D">
        <w:trPr>
          <w:trHeight w:hRule="exact" w:val="567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  <w:lang w:val="fr-FR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rPr>
                <w:rFonts w:ascii="宋体" w:hAnsi="宋体"/>
                <w:szCs w:val="21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76281D" w:rsidRPr="002906A9" w:rsidTr="0076281D">
        <w:trPr>
          <w:trHeight w:hRule="exact" w:val="567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  <w:lang w:val="fr-FR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rPr>
                <w:rFonts w:ascii="宋体" w:hAnsi="宋体"/>
                <w:szCs w:val="21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76281D" w:rsidRPr="002906A9" w:rsidTr="0076281D">
        <w:trPr>
          <w:trHeight w:hRule="exact" w:val="567"/>
        </w:trPr>
        <w:tc>
          <w:tcPr>
            <w:tcW w:w="2835" w:type="dxa"/>
            <w:gridSpan w:val="3"/>
            <w:tcBorders>
              <w:left w:val="single" w:sz="8" w:space="0" w:color="auto"/>
            </w:tcBorders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rPr>
                <w:rFonts w:ascii="宋体" w:hAnsi="宋体"/>
                <w:szCs w:val="21"/>
              </w:rPr>
            </w:pPr>
            <w:r w:rsidRPr="002906A9">
              <w:rPr>
                <w:rFonts w:ascii="宋体" w:hAnsi="宋体" w:hint="eastAsia"/>
                <w:szCs w:val="21"/>
              </w:rPr>
              <w:t>设备费（元）</w:t>
            </w:r>
          </w:p>
        </w:tc>
        <w:tc>
          <w:tcPr>
            <w:tcW w:w="6412" w:type="dxa"/>
            <w:gridSpan w:val="7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76281D" w:rsidRPr="002906A9" w:rsidTr="0076281D">
        <w:trPr>
          <w:trHeight w:hRule="exact" w:val="567"/>
        </w:trPr>
        <w:tc>
          <w:tcPr>
            <w:tcW w:w="2835" w:type="dxa"/>
            <w:gridSpan w:val="3"/>
            <w:tcBorders>
              <w:left w:val="single" w:sz="8" w:space="0" w:color="auto"/>
            </w:tcBorders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rPr>
                <w:rFonts w:ascii="宋体" w:hAnsi="宋体"/>
                <w:szCs w:val="21"/>
              </w:rPr>
            </w:pPr>
            <w:r w:rsidRPr="002906A9">
              <w:rPr>
                <w:rFonts w:ascii="宋体" w:hAnsi="宋体" w:hint="eastAsia"/>
                <w:szCs w:val="21"/>
              </w:rPr>
              <w:t>技术服务费（元）</w:t>
            </w:r>
          </w:p>
        </w:tc>
        <w:tc>
          <w:tcPr>
            <w:tcW w:w="6412" w:type="dxa"/>
            <w:gridSpan w:val="7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76281D" w:rsidRPr="002906A9" w:rsidTr="0076281D">
        <w:trPr>
          <w:trHeight w:hRule="exact" w:val="567"/>
        </w:trPr>
        <w:tc>
          <w:tcPr>
            <w:tcW w:w="2835" w:type="dxa"/>
            <w:gridSpan w:val="3"/>
            <w:tcBorders>
              <w:left w:val="single" w:sz="8" w:space="0" w:color="auto"/>
            </w:tcBorders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rPr>
                <w:rFonts w:ascii="宋体" w:hAnsi="宋体"/>
                <w:szCs w:val="21"/>
              </w:rPr>
            </w:pPr>
            <w:r w:rsidRPr="002906A9">
              <w:rPr>
                <w:rFonts w:ascii="宋体" w:hAnsi="宋体" w:hint="eastAsia"/>
                <w:szCs w:val="21"/>
              </w:rPr>
              <w:t>运杂费（元）【</w:t>
            </w:r>
            <w:r w:rsidRPr="002906A9">
              <w:rPr>
                <w:rFonts w:ascii="宋体" w:hAnsi="宋体" w:hint="eastAsia"/>
                <w:color w:val="0000FF"/>
                <w:szCs w:val="21"/>
              </w:rPr>
              <w:t>如招标人自提，则从合同金额中扣除此项费用】</w:t>
            </w:r>
          </w:p>
        </w:tc>
        <w:tc>
          <w:tcPr>
            <w:tcW w:w="6412" w:type="dxa"/>
            <w:gridSpan w:val="7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76281D" w:rsidRPr="002906A9" w:rsidTr="0076281D">
        <w:trPr>
          <w:trHeight w:hRule="exact" w:val="567"/>
        </w:trPr>
        <w:tc>
          <w:tcPr>
            <w:tcW w:w="2835" w:type="dxa"/>
            <w:gridSpan w:val="3"/>
            <w:tcBorders>
              <w:left w:val="single" w:sz="8" w:space="0" w:color="auto"/>
            </w:tcBorders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rPr>
                <w:rFonts w:ascii="宋体" w:hAnsi="宋体"/>
                <w:szCs w:val="21"/>
              </w:rPr>
            </w:pPr>
            <w:r w:rsidRPr="002906A9">
              <w:rPr>
                <w:rFonts w:ascii="宋体" w:hAnsi="宋体" w:hint="eastAsia"/>
                <w:szCs w:val="21"/>
              </w:rPr>
              <w:t>总金额（元）</w:t>
            </w:r>
          </w:p>
        </w:tc>
        <w:tc>
          <w:tcPr>
            <w:tcW w:w="6412" w:type="dxa"/>
            <w:gridSpan w:val="7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76281D" w:rsidRPr="002906A9" w:rsidTr="0076281D">
        <w:trPr>
          <w:trHeight w:hRule="exact" w:val="567"/>
        </w:trPr>
        <w:tc>
          <w:tcPr>
            <w:tcW w:w="2835" w:type="dxa"/>
            <w:gridSpan w:val="3"/>
            <w:tcBorders>
              <w:left w:val="single" w:sz="8" w:space="0" w:color="auto"/>
            </w:tcBorders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rPr>
                <w:rFonts w:ascii="宋体" w:hAnsi="宋体"/>
                <w:szCs w:val="21"/>
              </w:rPr>
            </w:pPr>
            <w:r w:rsidRPr="002906A9">
              <w:rPr>
                <w:rFonts w:ascii="宋体" w:hAnsi="宋体" w:hint="eastAsia"/>
                <w:szCs w:val="21"/>
              </w:rPr>
              <w:t>付款方式（</w:t>
            </w:r>
            <w:r w:rsidRPr="002906A9">
              <w:rPr>
                <w:rFonts w:ascii="宋体" w:hAnsi="宋体" w:hint="eastAsia"/>
                <w:color w:val="0000FF"/>
                <w:szCs w:val="21"/>
              </w:rPr>
              <w:t>以投标人能</w:t>
            </w:r>
            <w:proofErr w:type="gramStart"/>
            <w:r w:rsidRPr="002906A9">
              <w:rPr>
                <w:rFonts w:ascii="宋体" w:hAnsi="宋体" w:hint="eastAsia"/>
                <w:color w:val="0000FF"/>
                <w:szCs w:val="21"/>
              </w:rPr>
              <w:t>作出</w:t>
            </w:r>
            <w:proofErr w:type="gramEnd"/>
            <w:r w:rsidRPr="002906A9">
              <w:rPr>
                <w:rFonts w:ascii="宋体" w:hAnsi="宋体" w:hint="eastAsia"/>
                <w:color w:val="0000FF"/>
                <w:szCs w:val="21"/>
              </w:rPr>
              <w:t>最大让步的、对招标人最有利的付款方式填写）</w:t>
            </w:r>
          </w:p>
        </w:tc>
        <w:tc>
          <w:tcPr>
            <w:tcW w:w="6412" w:type="dxa"/>
            <w:gridSpan w:val="7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76281D" w:rsidRPr="002906A9" w:rsidTr="0076281D">
        <w:trPr>
          <w:trHeight w:hRule="exact" w:val="450"/>
        </w:trPr>
        <w:tc>
          <w:tcPr>
            <w:tcW w:w="2835" w:type="dxa"/>
            <w:gridSpan w:val="3"/>
            <w:tcBorders>
              <w:left w:val="single" w:sz="8" w:space="0" w:color="auto"/>
            </w:tcBorders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rPr>
                <w:rFonts w:ascii="宋体" w:hAnsi="宋体"/>
                <w:szCs w:val="21"/>
              </w:rPr>
            </w:pPr>
            <w:r w:rsidRPr="002906A9">
              <w:rPr>
                <w:rFonts w:ascii="宋体" w:hAnsi="宋体" w:hint="eastAsia"/>
                <w:szCs w:val="21"/>
              </w:rPr>
              <w:t>质保金比例及期限</w:t>
            </w:r>
          </w:p>
        </w:tc>
        <w:tc>
          <w:tcPr>
            <w:tcW w:w="6412" w:type="dxa"/>
            <w:gridSpan w:val="7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76281D" w:rsidRPr="002906A9" w:rsidTr="0076281D">
        <w:trPr>
          <w:trHeight w:hRule="exact" w:val="107"/>
        </w:trPr>
        <w:tc>
          <w:tcPr>
            <w:tcW w:w="2835" w:type="dxa"/>
            <w:gridSpan w:val="3"/>
            <w:tcBorders>
              <w:left w:val="single" w:sz="8" w:space="0" w:color="auto"/>
            </w:tcBorders>
            <w:vAlign w:val="center"/>
          </w:tcPr>
          <w:p w:rsidR="0076281D" w:rsidRPr="002906A9" w:rsidRDefault="0076281D" w:rsidP="00B744C5">
            <w:pPr>
              <w:tabs>
                <w:tab w:val="left" w:pos="21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6412" w:type="dxa"/>
            <w:gridSpan w:val="7"/>
          </w:tcPr>
          <w:p w:rsidR="0076281D" w:rsidRPr="002906A9" w:rsidRDefault="0076281D" w:rsidP="00B744C5">
            <w:pPr>
              <w:tabs>
                <w:tab w:val="left" w:pos="21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6281D" w:rsidRDefault="0076281D" w:rsidP="0076281D">
      <w:pPr>
        <w:pStyle w:val="a8"/>
        <w:tabs>
          <w:tab w:val="left" w:pos="2100"/>
        </w:tabs>
        <w:spacing w:line="360" w:lineRule="auto"/>
        <w:rPr>
          <w:rFonts w:ascii="宋体" w:hAnsi="宋体"/>
          <w:szCs w:val="21"/>
        </w:rPr>
      </w:pPr>
    </w:p>
    <w:p w:rsidR="0076281D" w:rsidRPr="0076281D" w:rsidRDefault="0076281D" w:rsidP="0076281D"/>
    <w:p w:rsidR="0076281D" w:rsidRPr="002906A9" w:rsidRDefault="0076281D" w:rsidP="0076281D">
      <w:pPr>
        <w:tabs>
          <w:tab w:val="left" w:pos="2100"/>
        </w:tabs>
        <w:spacing w:line="360" w:lineRule="auto"/>
        <w:rPr>
          <w:rFonts w:ascii="宋体" w:hAnsi="宋体"/>
          <w:szCs w:val="21"/>
        </w:rPr>
      </w:pPr>
    </w:p>
    <w:p w:rsidR="0076281D" w:rsidRPr="002906A9" w:rsidRDefault="0076281D" w:rsidP="0076281D">
      <w:pPr>
        <w:tabs>
          <w:tab w:val="left" w:pos="2100"/>
        </w:tabs>
        <w:spacing w:line="360" w:lineRule="auto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>*1表格</w:t>
      </w:r>
      <w:proofErr w:type="gramStart"/>
      <w:r w:rsidRPr="002906A9">
        <w:rPr>
          <w:rFonts w:ascii="宋体" w:hAnsi="宋体" w:hint="eastAsia"/>
          <w:szCs w:val="21"/>
        </w:rPr>
        <w:t>不够可</w:t>
      </w:r>
      <w:proofErr w:type="gramEnd"/>
      <w:r w:rsidRPr="002906A9">
        <w:rPr>
          <w:rFonts w:ascii="宋体" w:hAnsi="宋体" w:hint="eastAsia"/>
          <w:szCs w:val="21"/>
        </w:rPr>
        <w:t>添加</w:t>
      </w:r>
    </w:p>
    <w:p w:rsidR="0076281D" w:rsidRPr="002906A9" w:rsidRDefault="0076281D" w:rsidP="0076281D">
      <w:pPr>
        <w:tabs>
          <w:tab w:val="left" w:pos="2100"/>
        </w:tabs>
        <w:spacing w:line="360" w:lineRule="auto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>*2 以上报价含17%的</w:t>
      </w:r>
      <w:r w:rsidRPr="002906A9">
        <w:rPr>
          <w:rFonts w:ascii="宋体" w:hAnsi="宋体"/>
          <w:szCs w:val="21"/>
        </w:rPr>
        <w:t>增值税、</w:t>
      </w:r>
      <w:r w:rsidRPr="002906A9">
        <w:rPr>
          <w:rFonts w:ascii="宋体" w:hAnsi="宋体" w:hint="eastAsia"/>
          <w:szCs w:val="21"/>
        </w:rPr>
        <w:t>包装费、</w:t>
      </w:r>
      <w:r w:rsidRPr="002906A9">
        <w:rPr>
          <w:rFonts w:ascii="宋体" w:hAnsi="宋体"/>
          <w:szCs w:val="21"/>
        </w:rPr>
        <w:t>国内运输</w:t>
      </w:r>
      <w:r w:rsidRPr="002906A9">
        <w:rPr>
          <w:rFonts w:ascii="宋体" w:hAnsi="宋体" w:hint="eastAsia"/>
          <w:szCs w:val="21"/>
        </w:rPr>
        <w:t>至昆明的运费及</w:t>
      </w:r>
      <w:r w:rsidRPr="002906A9">
        <w:rPr>
          <w:rFonts w:ascii="宋体" w:hAnsi="宋体"/>
          <w:szCs w:val="21"/>
        </w:rPr>
        <w:t>保险费</w:t>
      </w:r>
    </w:p>
    <w:p w:rsidR="0076281D" w:rsidRPr="002906A9" w:rsidRDefault="0076281D" w:rsidP="0076281D">
      <w:pPr>
        <w:tabs>
          <w:tab w:val="left" w:pos="2100"/>
        </w:tabs>
        <w:spacing w:line="360" w:lineRule="auto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>法人授权委托人签字、单位公章：</w:t>
      </w:r>
    </w:p>
    <w:p w:rsidR="0076281D" w:rsidRPr="002906A9" w:rsidRDefault="0076281D" w:rsidP="0076281D">
      <w:pPr>
        <w:tabs>
          <w:tab w:val="left" w:pos="2100"/>
        </w:tabs>
        <w:spacing w:line="360" w:lineRule="auto"/>
        <w:rPr>
          <w:rFonts w:ascii="宋体" w:hAnsi="宋体"/>
          <w:szCs w:val="21"/>
        </w:rPr>
      </w:pPr>
    </w:p>
    <w:p w:rsidR="0076281D" w:rsidRDefault="0076281D" w:rsidP="0076281D">
      <w:pPr>
        <w:tabs>
          <w:tab w:val="left" w:pos="2100"/>
        </w:tabs>
        <w:spacing w:line="360" w:lineRule="auto"/>
        <w:jc w:val="center"/>
        <w:rPr>
          <w:rFonts w:ascii="宋体" w:hAnsi="宋体"/>
          <w:szCs w:val="21"/>
        </w:rPr>
      </w:pPr>
      <w:r w:rsidRPr="002906A9">
        <w:rPr>
          <w:rFonts w:ascii="宋体" w:hAnsi="宋体" w:hint="eastAsia"/>
          <w:szCs w:val="21"/>
        </w:rPr>
        <w:t xml:space="preserve">                年   月   日</w:t>
      </w:r>
    </w:p>
    <w:p w:rsidR="00825A6B" w:rsidRDefault="00825A6B"/>
    <w:p w:rsidR="0076281D" w:rsidRDefault="0076281D"/>
    <w:p w:rsidR="0076281D" w:rsidRDefault="0076281D"/>
    <w:p w:rsidR="0076281D" w:rsidRPr="002906A9" w:rsidRDefault="0076281D" w:rsidP="0076281D">
      <w:pPr>
        <w:pStyle w:val="a6"/>
        <w:tabs>
          <w:tab w:val="left" w:pos="2100"/>
        </w:tabs>
        <w:spacing w:line="520" w:lineRule="exact"/>
        <w:rPr>
          <w:rFonts w:hAnsi="宋体"/>
          <w:bCs/>
          <w:szCs w:val="21"/>
        </w:rPr>
      </w:pPr>
      <w:r w:rsidRPr="002906A9">
        <w:rPr>
          <w:rFonts w:hAnsi="宋体" w:hint="eastAsia"/>
          <w:bCs/>
          <w:szCs w:val="21"/>
        </w:rPr>
        <w:t>附件5：</w:t>
      </w:r>
    </w:p>
    <w:p w:rsidR="0076281D" w:rsidRPr="002906A9" w:rsidRDefault="0076281D" w:rsidP="0076281D">
      <w:pPr>
        <w:pStyle w:val="a6"/>
        <w:tabs>
          <w:tab w:val="left" w:pos="2100"/>
        </w:tabs>
        <w:spacing w:line="520" w:lineRule="exact"/>
        <w:rPr>
          <w:rFonts w:hAnsi="宋体"/>
          <w:szCs w:val="21"/>
        </w:rPr>
      </w:pPr>
    </w:p>
    <w:p w:rsidR="0076281D" w:rsidRPr="002906A9" w:rsidRDefault="0076281D" w:rsidP="0076281D">
      <w:pPr>
        <w:pStyle w:val="a6"/>
        <w:tabs>
          <w:tab w:val="left" w:pos="2100"/>
        </w:tabs>
        <w:spacing w:line="520" w:lineRule="exact"/>
        <w:jc w:val="center"/>
        <w:rPr>
          <w:rFonts w:hAnsi="宋体"/>
          <w:b/>
          <w:bCs/>
          <w:szCs w:val="21"/>
        </w:rPr>
      </w:pPr>
      <w:r w:rsidRPr="002906A9">
        <w:rPr>
          <w:rFonts w:hAnsi="宋体" w:hint="eastAsia"/>
          <w:b/>
          <w:bCs/>
          <w:szCs w:val="21"/>
        </w:rPr>
        <w:t>投标设备报告及报价说明书</w:t>
      </w:r>
    </w:p>
    <w:p w:rsidR="0076281D" w:rsidRPr="002906A9" w:rsidRDefault="0076281D" w:rsidP="0076281D">
      <w:pPr>
        <w:pStyle w:val="a6"/>
        <w:tabs>
          <w:tab w:val="left" w:pos="2100"/>
        </w:tabs>
        <w:spacing w:line="520" w:lineRule="exact"/>
        <w:rPr>
          <w:rFonts w:hAnsi="宋体"/>
          <w:szCs w:val="21"/>
          <w:u w:val="single"/>
        </w:rPr>
      </w:pPr>
    </w:p>
    <w:p w:rsidR="0076281D" w:rsidRPr="002906A9" w:rsidRDefault="0076281D" w:rsidP="0076281D">
      <w:pPr>
        <w:pStyle w:val="a6"/>
        <w:tabs>
          <w:tab w:val="left" w:pos="2100"/>
        </w:tabs>
        <w:spacing w:line="520" w:lineRule="exact"/>
        <w:ind w:firstLineChars="200" w:firstLine="420"/>
        <w:rPr>
          <w:rFonts w:hAnsi="宋体"/>
          <w:szCs w:val="21"/>
        </w:rPr>
      </w:pPr>
      <w:r w:rsidRPr="002906A9">
        <w:rPr>
          <w:rFonts w:hAnsi="宋体" w:hint="eastAsia"/>
          <w:szCs w:val="21"/>
        </w:rPr>
        <w:t>1．关于投标设备型号、规格、技术参数、材料、结构特点的说明；</w:t>
      </w:r>
    </w:p>
    <w:p w:rsidR="0076281D" w:rsidRPr="002906A9" w:rsidRDefault="0076281D" w:rsidP="0076281D">
      <w:pPr>
        <w:pStyle w:val="a6"/>
        <w:tabs>
          <w:tab w:val="left" w:pos="2100"/>
        </w:tabs>
        <w:spacing w:line="520" w:lineRule="exact"/>
        <w:ind w:firstLineChars="200" w:firstLine="420"/>
        <w:rPr>
          <w:rFonts w:hAnsi="宋体"/>
          <w:szCs w:val="21"/>
        </w:rPr>
      </w:pPr>
      <w:r w:rsidRPr="002906A9">
        <w:rPr>
          <w:rFonts w:hAnsi="宋体" w:hint="eastAsia"/>
          <w:szCs w:val="21"/>
        </w:rPr>
        <w:t>2．关于投标设备的基本功能和特殊功能</w:t>
      </w:r>
    </w:p>
    <w:p w:rsidR="0076281D" w:rsidRPr="002906A9" w:rsidRDefault="0076281D" w:rsidP="0076281D">
      <w:pPr>
        <w:pStyle w:val="a6"/>
        <w:tabs>
          <w:tab w:val="left" w:pos="2100"/>
        </w:tabs>
        <w:spacing w:line="520" w:lineRule="exact"/>
        <w:ind w:firstLineChars="200" w:firstLine="420"/>
        <w:rPr>
          <w:rFonts w:hAnsi="宋体"/>
          <w:szCs w:val="21"/>
        </w:rPr>
      </w:pPr>
      <w:r w:rsidRPr="002906A9">
        <w:rPr>
          <w:rFonts w:hAnsi="宋体" w:hint="eastAsia"/>
          <w:szCs w:val="21"/>
        </w:rPr>
        <w:t>3．关于投标设备所采用新技术、新工艺的说明；</w:t>
      </w:r>
    </w:p>
    <w:p w:rsidR="0076281D" w:rsidRPr="002906A9" w:rsidRDefault="0076281D" w:rsidP="008E5AE9">
      <w:pPr>
        <w:pStyle w:val="a6"/>
        <w:numPr>
          <w:ilvl w:val="0"/>
          <w:numId w:val="4"/>
        </w:numPr>
        <w:tabs>
          <w:tab w:val="left" w:pos="2100"/>
        </w:tabs>
        <w:spacing w:line="520" w:lineRule="exact"/>
        <w:rPr>
          <w:rFonts w:hAnsi="宋体"/>
          <w:szCs w:val="21"/>
        </w:rPr>
      </w:pPr>
      <w:r w:rsidRPr="002906A9">
        <w:rPr>
          <w:rFonts w:hAnsi="宋体" w:hint="eastAsia"/>
          <w:szCs w:val="21"/>
        </w:rPr>
        <w:t>投标设备的制造标准、质量标准、检测标准、测试方法和手段</w:t>
      </w:r>
    </w:p>
    <w:p w:rsidR="0076281D" w:rsidRPr="008E5AE9" w:rsidRDefault="00E277FB" w:rsidP="008E5AE9">
      <w:pPr>
        <w:ind w:leftChars="200" w:left="735" w:hangingChars="150" w:hanging="315"/>
        <w:rPr>
          <w:rFonts w:asciiTheme="minorEastAsia" w:hAnsiTheme="minorEastAsia"/>
          <w:szCs w:val="21"/>
        </w:rPr>
      </w:pPr>
      <w:r>
        <w:rPr>
          <w:rFonts w:hAnsi="宋体" w:hint="eastAsia"/>
          <w:szCs w:val="21"/>
        </w:rPr>
        <w:t>5</w:t>
      </w:r>
      <w:r w:rsidR="0076281D" w:rsidRPr="002906A9">
        <w:rPr>
          <w:rFonts w:hAnsi="宋体" w:hint="eastAsia"/>
          <w:szCs w:val="21"/>
        </w:rPr>
        <w:t>．对投标</w:t>
      </w:r>
      <w:r w:rsidR="0076281D" w:rsidRPr="008E5AE9">
        <w:rPr>
          <w:rFonts w:hAnsi="宋体" w:hint="eastAsia"/>
          <w:szCs w:val="21"/>
        </w:rPr>
        <w:t>设备的设计、制造、安装、调试、售后服务等方面采取的技术和措施</w:t>
      </w:r>
    </w:p>
    <w:p w:rsidR="0076281D" w:rsidRPr="002906A9" w:rsidRDefault="00E277FB" w:rsidP="0076281D">
      <w:pPr>
        <w:pStyle w:val="a6"/>
        <w:tabs>
          <w:tab w:val="left" w:pos="2100"/>
        </w:tabs>
        <w:spacing w:line="520" w:lineRule="exact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6</w:t>
      </w:r>
      <w:r w:rsidR="0076281D" w:rsidRPr="002906A9">
        <w:rPr>
          <w:rFonts w:hAnsi="宋体" w:hint="eastAsia"/>
          <w:szCs w:val="21"/>
        </w:rPr>
        <w:t>．商务响应的说明</w:t>
      </w:r>
    </w:p>
    <w:p w:rsidR="0076281D" w:rsidRPr="002906A9" w:rsidRDefault="00E277FB" w:rsidP="0076281D">
      <w:pPr>
        <w:pStyle w:val="a6"/>
        <w:tabs>
          <w:tab w:val="left" w:pos="2100"/>
        </w:tabs>
        <w:spacing w:line="520" w:lineRule="exact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7</w:t>
      </w:r>
      <w:r w:rsidR="0076281D" w:rsidRPr="002906A9">
        <w:rPr>
          <w:rFonts w:hAnsi="宋体" w:hint="eastAsia"/>
          <w:szCs w:val="21"/>
        </w:rPr>
        <w:t>．投标单位认为在投标设备方面有必要说明的问题；</w:t>
      </w:r>
    </w:p>
    <w:p w:rsidR="0076281D" w:rsidRPr="002906A9" w:rsidRDefault="0076281D" w:rsidP="0076281D">
      <w:pPr>
        <w:pStyle w:val="a6"/>
        <w:tabs>
          <w:tab w:val="left" w:pos="2100"/>
        </w:tabs>
        <w:ind w:firstLineChars="1800" w:firstLine="3780"/>
        <w:rPr>
          <w:rFonts w:hAnsi="宋体"/>
          <w:szCs w:val="21"/>
        </w:rPr>
      </w:pPr>
    </w:p>
    <w:p w:rsidR="0076281D" w:rsidRPr="002906A9" w:rsidRDefault="0076281D" w:rsidP="0076281D">
      <w:pPr>
        <w:pStyle w:val="a6"/>
        <w:tabs>
          <w:tab w:val="left" w:pos="2100"/>
        </w:tabs>
        <w:ind w:firstLineChars="1800" w:firstLine="3780"/>
        <w:rPr>
          <w:rFonts w:hAnsi="宋体"/>
          <w:szCs w:val="21"/>
        </w:rPr>
      </w:pPr>
    </w:p>
    <w:p w:rsidR="0076281D" w:rsidRPr="002906A9" w:rsidRDefault="0076281D" w:rsidP="0076281D">
      <w:pPr>
        <w:pStyle w:val="a6"/>
        <w:tabs>
          <w:tab w:val="left" w:pos="2100"/>
        </w:tabs>
        <w:ind w:firstLineChars="1700" w:firstLine="3570"/>
        <w:rPr>
          <w:rFonts w:hAnsi="宋体"/>
          <w:szCs w:val="21"/>
        </w:rPr>
      </w:pPr>
    </w:p>
    <w:p w:rsidR="0076281D" w:rsidRPr="002906A9" w:rsidRDefault="0076281D" w:rsidP="0076281D">
      <w:pPr>
        <w:pStyle w:val="a6"/>
        <w:tabs>
          <w:tab w:val="left" w:pos="2100"/>
        </w:tabs>
        <w:ind w:firstLineChars="1700" w:firstLine="3570"/>
        <w:rPr>
          <w:rFonts w:hAnsi="宋体"/>
          <w:szCs w:val="21"/>
        </w:rPr>
      </w:pPr>
    </w:p>
    <w:p w:rsidR="0076281D" w:rsidRPr="002906A9" w:rsidRDefault="0076281D" w:rsidP="0076281D">
      <w:pPr>
        <w:pStyle w:val="a6"/>
        <w:tabs>
          <w:tab w:val="left" w:pos="2100"/>
        </w:tabs>
        <w:ind w:firstLineChars="1700" w:firstLine="3570"/>
        <w:rPr>
          <w:rFonts w:hAnsi="宋体"/>
          <w:szCs w:val="21"/>
        </w:rPr>
      </w:pPr>
    </w:p>
    <w:p w:rsidR="0076281D" w:rsidRPr="002906A9" w:rsidRDefault="0076281D" w:rsidP="0076281D">
      <w:pPr>
        <w:pStyle w:val="a6"/>
        <w:tabs>
          <w:tab w:val="left" w:pos="2100"/>
        </w:tabs>
        <w:ind w:firstLineChars="1700" w:firstLine="3570"/>
        <w:rPr>
          <w:rFonts w:hAnsi="宋体"/>
          <w:szCs w:val="21"/>
        </w:rPr>
      </w:pPr>
      <w:r w:rsidRPr="002906A9">
        <w:rPr>
          <w:rFonts w:hAnsi="宋体" w:hint="eastAsia"/>
          <w:szCs w:val="21"/>
        </w:rPr>
        <w:t>投标单位代表签字：</w:t>
      </w:r>
    </w:p>
    <w:p w:rsidR="0076281D" w:rsidRPr="002906A9" w:rsidRDefault="0076281D" w:rsidP="0076281D">
      <w:pPr>
        <w:tabs>
          <w:tab w:val="left" w:pos="2100"/>
        </w:tabs>
        <w:rPr>
          <w:rFonts w:ascii="宋体" w:hAnsi="宋体"/>
          <w:szCs w:val="21"/>
        </w:rPr>
      </w:pPr>
    </w:p>
    <w:p w:rsidR="0076281D" w:rsidRDefault="0076281D"/>
    <w:p w:rsidR="002B1ED1" w:rsidRDefault="002B1ED1"/>
    <w:p w:rsidR="002B1ED1" w:rsidRDefault="002B1ED1"/>
    <w:p w:rsidR="002B1ED1" w:rsidRDefault="002B1ED1"/>
    <w:p w:rsidR="002B1ED1" w:rsidRDefault="002B1ED1"/>
    <w:p w:rsidR="002B1ED1" w:rsidRDefault="002B1ED1"/>
    <w:p w:rsidR="002B1ED1" w:rsidRDefault="002B1ED1"/>
    <w:p w:rsidR="002B1ED1" w:rsidRDefault="002B1ED1"/>
    <w:p w:rsidR="002B1ED1" w:rsidRDefault="002B1ED1"/>
    <w:p w:rsidR="002B1ED1" w:rsidRDefault="002B1ED1"/>
    <w:p w:rsidR="002B1ED1" w:rsidRDefault="002B1ED1"/>
    <w:p w:rsidR="002B1ED1" w:rsidRDefault="002B1ED1"/>
    <w:p w:rsidR="002B1ED1" w:rsidRDefault="002B1ED1"/>
    <w:p w:rsidR="002B1ED1" w:rsidRDefault="002B1ED1"/>
    <w:p w:rsidR="002B1ED1" w:rsidRDefault="002B1ED1"/>
    <w:p w:rsidR="002B1ED1" w:rsidRDefault="002B1ED1"/>
    <w:p w:rsidR="00054528" w:rsidRDefault="00054528" w:rsidP="002B1ED1">
      <w:pPr>
        <w:pStyle w:val="a6"/>
        <w:spacing w:line="420" w:lineRule="exact"/>
        <w:rPr>
          <w:rFonts w:hAnsi="宋体"/>
          <w:szCs w:val="21"/>
        </w:rPr>
      </w:pPr>
    </w:p>
    <w:p w:rsidR="00054528" w:rsidRDefault="00054528" w:rsidP="002B1ED1">
      <w:pPr>
        <w:pStyle w:val="a6"/>
        <w:spacing w:line="420" w:lineRule="exact"/>
        <w:rPr>
          <w:rFonts w:hAnsi="宋体"/>
          <w:szCs w:val="21"/>
        </w:rPr>
      </w:pPr>
    </w:p>
    <w:p w:rsidR="002B1ED1" w:rsidRPr="002906A9" w:rsidRDefault="002B1ED1" w:rsidP="002B1ED1">
      <w:pPr>
        <w:pStyle w:val="a6"/>
        <w:spacing w:line="420" w:lineRule="exact"/>
        <w:rPr>
          <w:rFonts w:hAnsi="宋体"/>
          <w:szCs w:val="21"/>
        </w:rPr>
      </w:pPr>
      <w:r w:rsidRPr="002906A9">
        <w:rPr>
          <w:rFonts w:hAnsi="宋体" w:hint="eastAsia"/>
          <w:szCs w:val="21"/>
        </w:rPr>
        <w:t>附件6：</w:t>
      </w:r>
    </w:p>
    <w:p w:rsidR="002B1ED1" w:rsidRPr="002906A9" w:rsidRDefault="002B1ED1" w:rsidP="002B1ED1">
      <w:pPr>
        <w:pStyle w:val="a6"/>
        <w:spacing w:line="420" w:lineRule="exact"/>
        <w:rPr>
          <w:rFonts w:hAnsi="宋体"/>
          <w:szCs w:val="21"/>
        </w:rPr>
      </w:pPr>
    </w:p>
    <w:p w:rsidR="002B1ED1" w:rsidRPr="002906A9" w:rsidRDefault="002B1ED1" w:rsidP="002B1ED1">
      <w:pPr>
        <w:pStyle w:val="a6"/>
        <w:spacing w:line="420" w:lineRule="exact"/>
        <w:jc w:val="center"/>
        <w:rPr>
          <w:rFonts w:hAnsi="宋体"/>
          <w:b/>
          <w:bCs/>
          <w:szCs w:val="21"/>
        </w:rPr>
      </w:pPr>
      <w:r w:rsidRPr="002906A9">
        <w:rPr>
          <w:rFonts w:hAnsi="宋体" w:hint="eastAsia"/>
          <w:b/>
          <w:bCs/>
          <w:szCs w:val="21"/>
        </w:rPr>
        <w:t>规格、技术参数偏离表</w:t>
      </w:r>
    </w:p>
    <w:p w:rsidR="002B1ED1" w:rsidRPr="002906A9" w:rsidRDefault="002B1ED1" w:rsidP="002B1ED1">
      <w:pPr>
        <w:pStyle w:val="a6"/>
        <w:spacing w:line="420" w:lineRule="exact"/>
        <w:rPr>
          <w:rFonts w:hAnsi="宋体"/>
          <w:szCs w:val="21"/>
        </w:rPr>
      </w:pPr>
    </w:p>
    <w:p w:rsidR="002B1ED1" w:rsidRPr="002906A9" w:rsidRDefault="002B1ED1" w:rsidP="002B1ED1">
      <w:pPr>
        <w:pStyle w:val="a6"/>
        <w:spacing w:line="420" w:lineRule="exact"/>
        <w:rPr>
          <w:rFonts w:hAnsi="宋体"/>
          <w:szCs w:val="21"/>
          <w:u w:val="single"/>
        </w:rPr>
      </w:pPr>
      <w:r w:rsidRPr="002906A9">
        <w:rPr>
          <w:rFonts w:hAnsi="宋体" w:hint="eastAsia"/>
          <w:szCs w:val="21"/>
        </w:rPr>
        <w:t>投标单位名称：</w:t>
      </w:r>
    </w:p>
    <w:p w:rsidR="002B1ED1" w:rsidRPr="002906A9" w:rsidRDefault="002B1ED1" w:rsidP="002B1ED1">
      <w:pPr>
        <w:pStyle w:val="a6"/>
        <w:spacing w:line="420" w:lineRule="exact"/>
        <w:rPr>
          <w:rFonts w:hAnsi="宋体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1268"/>
        <w:gridCol w:w="1261"/>
        <w:gridCol w:w="1620"/>
        <w:gridCol w:w="1273"/>
        <w:gridCol w:w="1427"/>
        <w:gridCol w:w="841"/>
      </w:tblGrid>
      <w:tr w:rsidR="002B1ED1" w:rsidRPr="002906A9" w:rsidTr="002B1ED1">
        <w:tc>
          <w:tcPr>
            <w:tcW w:w="640" w:type="dxa"/>
            <w:vAlign w:val="center"/>
          </w:tcPr>
          <w:p w:rsidR="002B1ED1" w:rsidRPr="002906A9" w:rsidRDefault="002B1ED1" w:rsidP="00B744C5">
            <w:pPr>
              <w:pStyle w:val="a6"/>
              <w:jc w:val="center"/>
              <w:rPr>
                <w:rFonts w:hAnsi="宋体"/>
                <w:szCs w:val="21"/>
              </w:rPr>
            </w:pPr>
            <w:r w:rsidRPr="002906A9">
              <w:rPr>
                <w:rFonts w:hAnsi="宋体" w:hint="eastAsia"/>
                <w:szCs w:val="21"/>
              </w:rPr>
              <w:t>序号</w:t>
            </w:r>
          </w:p>
        </w:tc>
        <w:tc>
          <w:tcPr>
            <w:tcW w:w="1268" w:type="dxa"/>
            <w:vAlign w:val="center"/>
          </w:tcPr>
          <w:p w:rsidR="002B1ED1" w:rsidRPr="002906A9" w:rsidRDefault="002B1ED1" w:rsidP="00B744C5">
            <w:pPr>
              <w:pStyle w:val="a6"/>
              <w:jc w:val="center"/>
              <w:rPr>
                <w:rFonts w:hAnsi="宋体"/>
                <w:szCs w:val="21"/>
              </w:rPr>
            </w:pPr>
            <w:r w:rsidRPr="002906A9">
              <w:rPr>
                <w:rFonts w:hAnsi="宋体" w:hint="eastAsia"/>
                <w:szCs w:val="21"/>
              </w:rPr>
              <w:t>货物名称</w:t>
            </w:r>
          </w:p>
        </w:tc>
        <w:tc>
          <w:tcPr>
            <w:tcW w:w="1261" w:type="dxa"/>
            <w:vAlign w:val="center"/>
          </w:tcPr>
          <w:p w:rsidR="002B1ED1" w:rsidRPr="002906A9" w:rsidRDefault="002B1ED1" w:rsidP="00B744C5">
            <w:pPr>
              <w:pStyle w:val="a6"/>
              <w:jc w:val="center"/>
              <w:rPr>
                <w:rFonts w:hAnsi="宋体"/>
                <w:szCs w:val="21"/>
              </w:rPr>
            </w:pPr>
            <w:r w:rsidRPr="002906A9">
              <w:rPr>
                <w:rFonts w:hAnsi="宋体" w:hint="eastAsia"/>
                <w:szCs w:val="21"/>
              </w:rPr>
              <w:t>规格条</w:t>
            </w:r>
          </w:p>
          <w:p w:rsidR="002B1ED1" w:rsidRPr="002906A9" w:rsidRDefault="002B1ED1" w:rsidP="00B744C5">
            <w:pPr>
              <w:pStyle w:val="a6"/>
              <w:jc w:val="center"/>
              <w:rPr>
                <w:rFonts w:hAnsi="宋体"/>
                <w:szCs w:val="21"/>
              </w:rPr>
            </w:pPr>
            <w:proofErr w:type="gramStart"/>
            <w:r w:rsidRPr="002906A9">
              <w:rPr>
                <w:rFonts w:hAnsi="宋体" w:hint="eastAsia"/>
                <w:szCs w:val="21"/>
              </w:rPr>
              <w:t>目号</w:t>
            </w:r>
            <w:proofErr w:type="gramEnd"/>
          </w:p>
        </w:tc>
        <w:tc>
          <w:tcPr>
            <w:tcW w:w="1620" w:type="dxa"/>
            <w:vAlign w:val="center"/>
          </w:tcPr>
          <w:p w:rsidR="002B1ED1" w:rsidRPr="002906A9" w:rsidRDefault="002B1ED1" w:rsidP="00B744C5">
            <w:pPr>
              <w:pStyle w:val="a6"/>
              <w:jc w:val="center"/>
              <w:rPr>
                <w:rFonts w:hAnsi="宋体"/>
                <w:szCs w:val="21"/>
              </w:rPr>
            </w:pPr>
            <w:r w:rsidRPr="002906A9">
              <w:rPr>
                <w:rFonts w:hAnsi="宋体" w:hint="eastAsia"/>
                <w:szCs w:val="21"/>
              </w:rPr>
              <w:t>招标规格</w:t>
            </w:r>
          </w:p>
        </w:tc>
        <w:tc>
          <w:tcPr>
            <w:tcW w:w="1273" w:type="dxa"/>
            <w:vAlign w:val="center"/>
          </w:tcPr>
          <w:p w:rsidR="002B1ED1" w:rsidRPr="002906A9" w:rsidRDefault="002B1ED1" w:rsidP="00B744C5">
            <w:pPr>
              <w:pStyle w:val="a6"/>
              <w:jc w:val="center"/>
              <w:rPr>
                <w:rFonts w:hAnsi="宋体"/>
                <w:szCs w:val="21"/>
              </w:rPr>
            </w:pPr>
            <w:r w:rsidRPr="002906A9">
              <w:rPr>
                <w:rFonts w:hAnsi="宋体" w:hint="eastAsia"/>
                <w:szCs w:val="21"/>
              </w:rPr>
              <w:t>投标规格</w:t>
            </w:r>
          </w:p>
        </w:tc>
        <w:tc>
          <w:tcPr>
            <w:tcW w:w="1427" w:type="dxa"/>
            <w:vAlign w:val="center"/>
          </w:tcPr>
          <w:p w:rsidR="002B1ED1" w:rsidRPr="002906A9" w:rsidRDefault="002B1ED1" w:rsidP="00B744C5">
            <w:pPr>
              <w:pStyle w:val="a6"/>
              <w:jc w:val="center"/>
              <w:rPr>
                <w:rFonts w:hAnsi="宋体"/>
                <w:szCs w:val="21"/>
              </w:rPr>
            </w:pPr>
            <w:r w:rsidRPr="002906A9">
              <w:rPr>
                <w:rFonts w:hAnsi="宋体" w:hint="eastAsia"/>
                <w:szCs w:val="21"/>
              </w:rPr>
              <w:t>偏 离</w:t>
            </w:r>
          </w:p>
        </w:tc>
        <w:tc>
          <w:tcPr>
            <w:tcW w:w="841" w:type="dxa"/>
            <w:vAlign w:val="center"/>
          </w:tcPr>
          <w:p w:rsidR="002B1ED1" w:rsidRPr="002906A9" w:rsidRDefault="002B1ED1" w:rsidP="00B744C5">
            <w:pPr>
              <w:pStyle w:val="a6"/>
              <w:jc w:val="center"/>
              <w:rPr>
                <w:rFonts w:hAnsi="宋体"/>
                <w:szCs w:val="21"/>
              </w:rPr>
            </w:pPr>
            <w:r w:rsidRPr="002906A9">
              <w:rPr>
                <w:rFonts w:hAnsi="宋体" w:hint="eastAsia"/>
                <w:szCs w:val="21"/>
              </w:rPr>
              <w:t>说 明</w:t>
            </w:r>
          </w:p>
        </w:tc>
      </w:tr>
      <w:tr w:rsidR="002B1ED1" w:rsidRPr="002906A9" w:rsidTr="002B1ED1">
        <w:tc>
          <w:tcPr>
            <w:tcW w:w="640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268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261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620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273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427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841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</w:tr>
      <w:tr w:rsidR="002B1ED1" w:rsidRPr="002906A9" w:rsidTr="002B1ED1">
        <w:tc>
          <w:tcPr>
            <w:tcW w:w="640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268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261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620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273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427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841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</w:tr>
      <w:tr w:rsidR="002B1ED1" w:rsidRPr="002906A9" w:rsidTr="002B1ED1">
        <w:tc>
          <w:tcPr>
            <w:tcW w:w="640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268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261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620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273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427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841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</w:tr>
      <w:tr w:rsidR="002B1ED1" w:rsidRPr="002906A9" w:rsidTr="002B1ED1">
        <w:tc>
          <w:tcPr>
            <w:tcW w:w="640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268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261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620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273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427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841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</w:tr>
      <w:tr w:rsidR="002B1ED1" w:rsidRPr="002906A9" w:rsidTr="002B1ED1">
        <w:tc>
          <w:tcPr>
            <w:tcW w:w="640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268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261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620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273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427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841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</w:tr>
      <w:tr w:rsidR="002B1ED1" w:rsidRPr="002906A9" w:rsidTr="002B1ED1">
        <w:tc>
          <w:tcPr>
            <w:tcW w:w="640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268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261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620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273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427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841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</w:tr>
      <w:tr w:rsidR="002B1ED1" w:rsidRPr="002906A9" w:rsidTr="002B1ED1">
        <w:tc>
          <w:tcPr>
            <w:tcW w:w="640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268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261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620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273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427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841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</w:tr>
      <w:tr w:rsidR="002B1ED1" w:rsidRPr="002906A9" w:rsidTr="002B1ED1">
        <w:tc>
          <w:tcPr>
            <w:tcW w:w="640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268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261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620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273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427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841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</w:tr>
      <w:tr w:rsidR="002B1ED1" w:rsidRPr="002906A9" w:rsidTr="002B1ED1">
        <w:tc>
          <w:tcPr>
            <w:tcW w:w="640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268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261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620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273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427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841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</w:tr>
      <w:tr w:rsidR="002B1ED1" w:rsidRPr="002906A9" w:rsidTr="002B1ED1">
        <w:tc>
          <w:tcPr>
            <w:tcW w:w="640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268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261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620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273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427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841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</w:tr>
      <w:tr w:rsidR="002B1ED1" w:rsidRPr="002906A9" w:rsidTr="002B1ED1">
        <w:tc>
          <w:tcPr>
            <w:tcW w:w="640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268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261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620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273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1427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  <w:tc>
          <w:tcPr>
            <w:tcW w:w="841" w:type="dxa"/>
          </w:tcPr>
          <w:p w:rsidR="002B1ED1" w:rsidRPr="002906A9" w:rsidRDefault="002B1ED1" w:rsidP="00B744C5">
            <w:pPr>
              <w:pStyle w:val="a6"/>
              <w:spacing w:line="640" w:lineRule="exact"/>
              <w:rPr>
                <w:rFonts w:hAnsi="宋体"/>
                <w:szCs w:val="21"/>
              </w:rPr>
            </w:pPr>
          </w:p>
        </w:tc>
      </w:tr>
    </w:tbl>
    <w:p w:rsidR="002B1ED1" w:rsidRPr="002906A9" w:rsidRDefault="002B1ED1" w:rsidP="002B1ED1">
      <w:pPr>
        <w:pStyle w:val="a6"/>
        <w:spacing w:line="420" w:lineRule="exact"/>
        <w:rPr>
          <w:rFonts w:hAnsi="宋体"/>
          <w:szCs w:val="21"/>
        </w:rPr>
      </w:pPr>
    </w:p>
    <w:p w:rsidR="002B1ED1" w:rsidRPr="002906A9" w:rsidRDefault="002B1ED1" w:rsidP="002B1ED1">
      <w:pPr>
        <w:pStyle w:val="a6"/>
        <w:spacing w:line="420" w:lineRule="exact"/>
        <w:rPr>
          <w:rFonts w:hAnsi="宋体"/>
          <w:szCs w:val="21"/>
        </w:rPr>
      </w:pPr>
    </w:p>
    <w:p w:rsidR="002B1ED1" w:rsidRDefault="002B1ED1">
      <w:pPr>
        <w:rPr>
          <w:rFonts w:hAnsi="宋体"/>
          <w:szCs w:val="21"/>
        </w:rPr>
      </w:pPr>
      <w:r w:rsidRPr="002906A9">
        <w:rPr>
          <w:rFonts w:hAnsi="宋体" w:hint="eastAsia"/>
          <w:szCs w:val="21"/>
        </w:rPr>
        <w:t>投标单位代表签字：</w:t>
      </w:r>
    </w:p>
    <w:p w:rsidR="00A23EDE" w:rsidRDefault="00A23EDE">
      <w:pPr>
        <w:rPr>
          <w:rFonts w:hAnsi="宋体"/>
          <w:szCs w:val="21"/>
        </w:rPr>
      </w:pPr>
    </w:p>
    <w:p w:rsidR="00A23EDE" w:rsidRDefault="00A23EDE">
      <w:pPr>
        <w:rPr>
          <w:rFonts w:hAnsi="宋体"/>
          <w:szCs w:val="21"/>
        </w:rPr>
      </w:pPr>
    </w:p>
    <w:p w:rsidR="00A23EDE" w:rsidRDefault="00A23EDE">
      <w:pPr>
        <w:rPr>
          <w:rFonts w:hAnsi="宋体"/>
          <w:szCs w:val="21"/>
        </w:rPr>
      </w:pPr>
    </w:p>
    <w:p w:rsidR="00A23EDE" w:rsidRDefault="00A23EDE">
      <w:pPr>
        <w:rPr>
          <w:rFonts w:hAnsi="宋体"/>
          <w:szCs w:val="21"/>
        </w:rPr>
      </w:pPr>
    </w:p>
    <w:p w:rsidR="00A23EDE" w:rsidRDefault="00A23EDE">
      <w:pPr>
        <w:rPr>
          <w:rFonts w:hAnsi="宋体"/>
          <w:szCs w:val="21"/>
        </w:rPr>
      </w:pPr>
    </w:p>
    <w:p w:rsidR="00A23EDE" w:rsidRDefault="00A23EDE">
      <w:pPr>
        <w:rPr>
          <w:rFonts w:hAnsi="宋体"/>
          <w:szCs w:val="21"/>
        </w:rPr>
      </w:pPr>
    </w:p>
    <w:p w:rsidR="00A23EDE" w:rsidRDefault="00A23EDE">
      <w:pPr>
        <w:rPr>
          <w:rFonts w:hAnsi="宋体"/>
          <w:szCs w:val="21"/>
        </w:rPr>
      </w:pPr>
    </w:p>
    <w:p w:rsidR="001635B4" w:rsidRDefault="00A23EDE" w:rsidP="004C10FA">
      <w:pPr>
        <w:jc w:val="center"/>
        <w:rPr>
          <w:rFonts w:ascii="宋体" w:hAnsi="宋体" w:cs="Arial"/>
          <w:b/>
          <w:sz w:val="30"/>
          <w:szCs w:val="30"/>
        </w:rPr>
      </w:pPr>
      <w:r w:rsidRPr="00F733CA">
        <w:rPr>
          <w:rFonts w:ascii="宋体" w:hAnsi="宋体" w:cs="Arial" w:hint="eastAsia"/>
          <w:b/>
          <w:sz w:val="30"/>
          <w:szCs w:val="30"/>
        </w:rPr>
        <w:t>附件</w:t>
      </w:r>
      <w:r w:rsidR="001635B4">
        <w:rPr>
          <w:rFonts w:ascii="宋体" w:hAnsi="宋体" w:cs="Arial" w:hint="eastAsia"/>
          <w:b/>
          <w:sz w:val="30"/>
          <w:szCs w:val="30"/>
        </w:rPr>
        <w:t>7</w:t>
      </w:r>
    </w:p>
    <w:p w:rsidR="004C10FA" w:rsidRPr="004C10FA" w:rsidRDefault="004C10FA" w:rsidP="004C10FA">
      <w:pPr>
        <w:jc w:val="center"/>
        <w:rPr>
          <w:rFonts w:ascii="宋体" w:hAnsi="宋体" w:cs="Arial"/>
          <w:b/>
          <w:sz w:val="30"/>
          <w:szCs w:val="30"/>
        </w:rPr>
      </w:pPr>
      <w:r w:rsidRPr="004C10FA">
        <w:rPr>
          <w:rFonts w:ascii="宋体" w:hAnsi="宋体" w:cs="Arial" w:hint="eastAsia"/>
          <w:b/>
          <w:sz w:val="30"/>
          <w:szCs w:val="30"/>
        </w:rPr>
        <w:t>10万吨复合肥项目</w:t>
      </w:r>
    </w:p>
    <w:p w:rsidR="00A23EDE" w:rsidRDefault="004C10FA" w:rsidP="004C10FA">
      <w:pPr>
        <w:jc w:val="center"/>
        <w:rPr>
          <w:rFonts w:ascii="宋体" w:hAnsi="宋体" w:cs="Arial"/>
          <w:b/>
          <w:sz w:val="30"/>
          <w:szCs w:val="30"/>
        </w:rPr>
      </w:pPr>
      <w:r w:rsidRPr="004C10FA">
        <w:rPr>
          <w:rFonts w:ascii="宋体" w:hAnsi="宋体" w:cs="Arial" w:hint="eastAsia"/>
          <w:b/>
          <w:sz w:val="30"/>
          <w:szCs w:val="30"/>
        </w:rPr>
        <w:t>设备总包（设计、安装、调试）</w:t>
      </w:r>
      <w:r w:rsidR="00A23EDE" w:rsidRPr="00F733CA">
        <w:rPr>
          <w:rFonts w:ascii="宋体" w:hAnsi="宋体" w:cs="Arial" w:hint="eastAsia"/>
          <w:b/>
          <w:sz w:val="30"/>
          <w:szCs w:val="30"/>
        </w:rPr>
        <w:t>招标</w:t>
      </w:r>
      <w:r w:rsidR="00EE2F8F">
        <w:rPr>
          <w:rFonts w:ascii="宋体" w:hAnsi="宋体" w:cs="Arial" w:hint="eastAsia"/>
          <w:b/>
          <w:sz w:val="30"/>
          <w:szCs w:val="30"/>
        </w:rPr>
        <w:t>相关技术参数和</w:t>
      </w:r>
      <w:bookmarkStart w:id="0" w:name="_GoBack"/>
      <w:bookmarkEnd w:id="0"/>
      <w:permStart w:id="0" w:edGrp="everyone"/>
      <w:permEnd w:id="0"/>
      <w:r w:rsidR="00EE2F8F">
        <w:rPr>
          <w:rFonts w:ascii="宋体" w:hAnsi="宋体" w:cs="Arial" w:hint="eastAsia"/>
          <w:b/>
          <w:sz w:val="30"/>
          <w:szCs w:val="30"/>
        </w:rPr>
        <w:t>要求</w:t>
      </w:r>
    </w:p>
    <w:p w:rsidR="00EE2F8F" w:rsidRPr="00EE2F8F" w:rsidRDefault="00EE2F8F" w:rsidP="00EE2F8F">
      <w:pPr>
        <w:jc w:val="left"/>
        <w:rPr>
          <w:rFonts w:ascii="宋体" w:hAnsi="宋体" w:cs="Arial"/>
          <w:b/>
          <w:sz w:val="30"/>
          <w:szCs w:val="30"/>
        </w:rPr>
      </w:pPr>
      <w:r w:rsidRPr="00EE2F8F">
        <w:rPr>
          <w:rFonts w:ascii="宋体" w:hAnsi="宋体" w:cs="Arial" w:hint="eastAsia"/>
          <w:b/>
          <w:sz w:val="30"/>
          <w:szCs w:val="30"/>
        </w:rPr>
        <w:t>一、复合肥工厂地点及气候：老挝南塔省南塔县曼怀洪村 。距离中国西双版纳</w:t>
      </w:r>
      <w:proofErr w:type="gramStart"/>
      <w:r w:rsidRPr="00EE2F8F">
        <w:rPr>
          <w:rFonts w:ascii="宋体" w:hAnsi="宋体" w:cs="Arial" w:hint="eastAsia"/>
          <w:b/>
          <w:sz w:val="30"/>
          <w:szCs w:val="30"/>
        </w:rPr>
        <w:t>磨憨口岸</w:t>
      </w:r>
      <w:proofErr w:type="gramEnd"/>
      <w:r w:rsidRPr="00EE2F8F">
        <w:rPr>
          <w:rFonts w:ascii="宋体" w:hAnsi="宋体" w:cs="Arial" w:hint="eastAsia"/>
          <w:b/>
          <w:sz w:val="30"/>
          <w:szCs w:val="30"/>
        </w:rPr>
        <w:t>20公里。</w:t>
      </w:r>
    </w:p>
    <w:p w:rsidR="00EE2F8F" w:rsidRPr="00EE2F8F" w:rsidRDefault="00EE2F8F" w:rsidP="00EE2F8F">
      <w:pPr>
        <w:jc w:val="left"/>
        <w:rPr>
          <w:rFonts w:ascii="宋体" w:hAnsi="宋体" w:cs="Arial"/>
          <w:b/>
          <w:sz w:val="30"/>
          <w:szCs w:val="30"/>
        </w:rPr>
      </w:pPr>
      <w:r w:rsidRPr="00EE2F8F">
        <w:rPr>
          <w:rFonts w:ascii="宋体" w:hAnsi="宋体" w:cs="Arial" w:hint="eastAsia"/>
          <w:b/>
          <w:sz w:val="30"/>
          <w:szCs w:val="30"/>
        </w:rPr>
        <w:t>•</w:t>
      </w:r>
      <w:r w:rsidRPr="00EE2F8F">
        <w:rPr>
          <w:rFonts w:ascii="宋体" w:hAnsi="宋体" w:cs="Arial" w:hint="eastAsia"/>
          <w:b/>
          <w:sz w:val="30"/>
          <w:szCs w:val="30"/>
        </w:rPr>
        <w:tab/>
        <w:t xml:space="preserve"> 老挝气候：属热带、亚热带季风气候。5月～9月为雨季，10月至次年４月为旱季</w:t>
      </w:r>
      <w:r>
        <w:rPr>
          <w:rFonts w:ascii="宋体" w:hAnsi="宋体" w:cs="Arial" w:hint="eastAsia"/>
          <w:b/>
          <w:sz w:val="30"/>
          <w:szCs w:val="30"/>
        </w:rPr>
        <w:t>；</w:t>
      </w:r>
      <w:r w:rsidRPr="00EE2F8F">
        <w:rPr>
          <w:rFonts w:ascii="宋体" w:hAnsi="宋体" w:cs="Arial" w:hint="eastAsia"/>
          <w:b/>
          <w:sz w:val="30"/>
          <w:szCs w:val="30"/>
        </w:rPr>
        <w:t>年平均气温约26℃，年降水量1250毫米～3750毫米。</w:t>
      </w:r>
    </w:p>
    <w:p w:rsidR="00EE2F8F" w:rsidRPr="00EE2F8F" w:rsidRDefault="00EE2F8F" w:rsidP="00EE2F8F">
      <w:pPr>
        <w:jc w:val="left"/>
        <w:rPr>
          <w:rFonts w:ascii="宋体" w:hAnsi="宋体" w:cs="Arial"/>
          <w:b/>
          <w:sz w:val="30"/>
          <w:szCs w:val="30"/>
        </w:rPr>
      </w:pPr>
      <w:r w:rsidRPr="00EE2F8F">
        <w:rPr>
          <w:rFonts w:ascii="宋体" w:hAnsi="宋体" w:cs="Arial" w:hint="eastAsia"/>
          <w:b/>
          <w:sz w:val="30"/>
          <w:szCs w:val="30"/>
        </w:rPr>
        <w:t xml:space="preserve">二、工厂设计和设备总包： </w:t>
      </w:r>
    </w:p>
    <w:p w:rsidR="00EE2F8F" w:rsidRPr="00EE2F8F" w:rsidRDefault="00EE2F8F" w:rsidP="00EE2F8F">
      <w:pPr>
        <w:jc w:val="left"/>
        <w:rPr>
          <w:rFonts w:ascii="宋体" w:hAnsi="宋体" w:cs="Arial"/>
          <w:b/>
          <w:sz w:val="30"/>
          <w:szCs w:val="30"/>
        </w:rPr>
      </w:pPr>
      <w:r w:rsidRPr="00EE2F8F">
        <w:rPr>
          <w:rFonts w:ascii="宋体" w:hAnsi="宋体" w:cs="Arial" w:hint="eastAsia"/>
          <w:b/>
          <w:sz w:val="30"/>
          <w:szCs w:val="30"/>
        </w:rPr>
        <w:t>•</w:t>
      </w:r>
      <w:r w:rsidRPr="00EE2F8F">
        <w:rPr>
          <w:rFonts w:ascii="宋体" w:hAnsi="宋体" w:cs="Arial" w:hint="eastAsia"/>
          <w:b/>
          <w:sz w:val="30"/>
          <w:szCs w:val="30"/>
        </w:rPr>
        <w:tab/>
        <w:t xml:space="preserve">（1）提供厂区分布图、车间、厂房及附属设施的基础和房屋设计图。 </w:t>
      </w:r>
    </w:p>
    <w:p w:rsidR="00EE2F8F" w:rsidRPr="00EE2F8F" w:rsidRDefault="00EE2F8F" w:rsidP="00EE2F8F">
      <w:pPr>
        <w:jc w:val="left"/>
        <w:rPr>
          <w:rFonts w:ascii="宋体" w:hAnsi="宋体" w:cs="Arial"/>
          <w:b/>
          <w:sz w:val="30"/>
          <w:szCs w:val="30"/>
        </w:rPr>
      </w:pPr>
      <w:r w:rsidRPr="00EE2F8F">
        <w:rPr>
          <w:rFonts w:ascii="宋体" w:hAnsi="宋体" w:cs="Arial" w:hint="eastAsia"/>
          <w:b/>
          <w:sz w:val="30"/>
          <w:szCs w:val="30"/>
        </w:rPr>
        <w:t>•</w:t>
      </w:r>
      <w:r w:rsidRPr="00EE2F8F">
        <w:rPr>
          <w:rFonts w:ascii="宋体" w:hAnsi="宋体" w:cs="Arial" w:hint="eastAsia"/>
          <w:b/>
          <w:sz w:val="30"/>
          <w:szCs w:val="30"/>
        </w:rPr>
        <w:tab/>
        <w:t xml:space="preserve">（2）全套设备设计、制造、运输、安装、调试 </w:t>
      </w:r>
    </w:p>
    <w:p w:rsidR="00EE2F8F" w:rsidRPr="00EE2F8F" w:rsidRDefault="00EE2F8F" w:rsidP="00EE2F8F">
      <w:pPr>
        <w:jc w:val="left"/>
        <w:rPr>
          <w:rFonts w:ascii="宋体" w:hAnsi="宋体" w:cs="Arial"/>
          <w:b/>
          <w:sz w:val="30"/>
          <w:szCs w:val="30"/>
        </w:rPr>
      </w:pPr>
      <w:r w:rsidRPr="00EE2F8F">
        <w:rPr>
          <w:rFonts w:ascii="宋体" w:hAnsi="宋体" w:cs="Arial" w:hint="eastAsia"/>
          <w:b/>
          <w:sz w:val="30"/>
          <w:szCs w:val="30"/>
        </w:rPr>
        <w:t>•</w:t>
      </w:r>
      <w:r w:rsidRPr="00EE2F8F">
        <w:rPr>
          <w:rFonts w:ascii="宋体" w:hAnsi="宋体" w:cs="Arial" w:hint="eastAsia"/>
          <w:b/>
          <w:sz w:val="30"/>
          <w:szCs w:val="30"/>
        </w:rPr>
        <w:tab/>
        <w:t>（3）设备技术要求：蒸汽转鼓造粒、产能10万吨、双</w:t>
      </w:r>
      <w:proofErr w:type="gramStart"/>
      <w:r w:rsidRPr="00EE2F8F">
        <w:rPr>
          <w:rFonts w:ascii="宋体" w:hAnsi="宋体" w:cs="Arial" w:hint="eastAsia"/>
          <w:b/>
          <w:sz w:val="30"/>
          <w:szCs w:val="30"/>
        </w:rPr>
        <w:t>烘双冷</w:t>
      </w:r>
      <w:proofErr w:type="gramEnd"/>
      <w:r w:rsidRPr="00EE2F8F">
        <w:rPr>
          <w:rFonts w:ascii="宋体" w:hAnsi="宋体" w:cs="Arial" w:hint="eastAsia"/>
          <w:b/>
          <w:sz w:val="30"/>
          <w:szCs w:val="30"/>
        </w:rPr>
        <w:t>、投料自动计量、包装自动计量</w:t>
      </w:r>
    </w:p>
    <w:p w:rsidR="00EE2F8F" w:rsidRPr="00EE2F8F" w:rsidRDefault="00EE2F8F" w:rsidP="00EE2F8F">
      <w:pPr>
        <w:jc w:val="left"/>
        <w:rPr>
          <w:rFonts w:ascii="宋体" w:hAnsi="宋体" w:cs="Arial"/>
          <w:b/>
          <w:sz w:val="30"/>
          <w:szCs w:val="30"/>
        </w:rPr>
      </w:pPr>
      <w:r w:rsidRPr="00EE2F8F">
        <w:rPr>
          <w:rFonts w:ascii="宋体" w:hAnsi="宋体" w:cs="Arial" w:hint="eastAsia"/>
          <w:b/>
          <w:sz w:val="30"/>
          <w:szCs w:val="30"/>
        </w:rPr>
        <w:t>•</w:t>
      </w:r>
      <w:r w:rsidRPr="00EE2F8F">
        <w:rPr>
          <w:rFonts w:ascii="宋体" w:hAnsi="宋体" w:cs="Arial" w:hint="eastAsia"/>
          <w:b/>
          <w:sz w:val="30"/>
          <w:szCs w:val="30"/>
        </w:rPr>
        <w:tab/>
        <w:t>（4）技术培训：负责肥料生产技术培训，生产出符合招标方的产品外观和质量要求（化验标准按中国GB15063-2001执行）</w:t>
      </w:r>
    </w:p>
    <w:p w:rsidR="00EE2F8F" w:rsidRPr="00EE2F8F" w:rsidRDefault="00EE2F8F" w:rsidP="00EE2F8F">
      <w:pPr>
        <w:jc w:val="left"/>
        <w:rPr>
          <w:rFonts w:ascii="宋体" w:hAnsi="宋体" w:cs="Arial"/>
          <w:b/>
          <w:sz w:val="30"/>
          <w:szCs w:val="30"/>
        </w:rPr>
      </w:pPr>
      <w:r w:rsidRPr="00EE2F8F">
        <w:rPr>
          <w:rFonts w:ascii="宋体" w:hAnsi="宋体" w:cs="Arial" w:hint="eastAsia"/>
          <w:b/>
          <w:sz w:val="30"/>
          <w:szCs w:val="30"/>
        </w:rPr>
        <w:t>•</w:t>
      </w:r>
      <w:r w:rsidRPr="00EE2F8F">
        <w:rPr>
          <w:rFonts w:ascii="宋体" w:hAnsi="宋体" w:cs="Arial" w:hint="eastAsia"/>
          <w:b/>
          <w:sz w:val="30"/>
          <w:szCs w:val="30"/>
        </w:rPr>
        <w:tab/>
        <w:t xml:space="preserve"> 三、设备产能验收标准：以七天产量进行核算。</w:t>
      </w:r>
    </w:p>
    <w:p w:rsidR="00EE2F8F" w:rsidRPr="00EE2F8F" w:rsidRDefault="00EE2F8F" w:rsidP="00EE2F8F">
      <w:pPr>
        <w:jc w:val="left"/>
        <w:rPr>
          <w:rFonts w:ascii="宋体" w:hAnsi="宋体" w:cs="Arial"/>
          <w:b/>
          <w:sz w:val="30"/>
          <w:szCs w:val="30"/>
        </w:rPr>
      </w:pPr>
      <w:r w:rsidRPr="00EE2F8F">
        <w:rPr>
          <w:rFonts w:ascii="宋体" w:hAnsi="宋体" w:cs="Arial" w:hint="eastAsia"/>
          <w:b/>
          <w:sz w:val="30"/>
          <w:szCs w:val="30"/>
        </w:rPr>
        <w:t>•</w:t>
      </w:r>
      <w:r w:rsidRPr="00EE2F8F">
        <w:rPr>
          <w:rFonts w:ascii="宋体" w:hAnsi="宋体" w:cs="Arial" w:hint="eastAsia"/>
          <w:b/>
          <w:sz w:val="30"/>
          <w:szCs w:val="30"/>
        </w:rPr>
        <w:tab/>
        <w:t xml:space="preserve"> 四、肥料成品要求： </w:t>
      </w:r>
    </w:p>
    <w:p w:rsidR="00EE2F8F" w:rsidRPr="00EE2F8F" w:rsidRDefault="00EE2F8F" w:rsidP="00EE2F8F">
      <w:pPr>
        <w:jc w:val="left"/>
        <w:rPr>
          <w:rFonts w:ascii="宋体" w:hAnsi="宋体" w:cs="Arial"/>
          <w:b/>
          <w:sz w:val="30"/>
          <w:szCs w:val="30"/>
        </w:rPr>
      </w:pPr>
      <w:r w:rsidRPr="00EE2F8F">
        <w:rPr>
          <w:rFonts w:ascii="宋体" w:hAnsi="宋体" w:cs="Arial" w:hint="eastAsia"/>
          <w:b/>
          <w:sz w:val="30"/>
          <w:szCs w:val="30"/>
        </w:rPr>
        <w:t>•</w:t>
      </w:r>
      <w:r w:rsidRPr="00EE2F8F">
        <w:rPr>
          <w:rFonts w:ascii="宋体" w:hAnsi="宋体" w:cs="Arial" w:hint="eastAsia"/>
          <w:b/>
          <w:sz w:val="30"/>
          <w:szCs w:val="30"/>
        </w:rPr>
        <w:tab/>
        <w:t xml:space="preserve">  1、外观:颗粒直径2.2-4.2mm、颗粒表面光滑、圆润 </w:t>
      </w:r>
    </w:p>
    <w:p w:rsidR="00EE2F8F" w:rsidRPr="00EE2F8F" w:rsidRDefault="00EE2F8F" w:rsidP="00EE2F8F">
      <w:pPr>
        <w:jc w:val="left"/>
        <w:rPr>
          <w:rFonts w:ascii="宋体" w:hAnsi="宋体" w:cs="Arial"/>
          <w:b/>
          <w:sz w:val="30"/>
          <w:szCs w:val="30"/>
        </w:rPr>
      </w:pPr>
      <w:r w:rsidRPr="00EE2F8F">
        <w:rPr>
          <w:rFonts w:ascii="宋体" w:hAnsi="宋体" w:cs="Arial" w:hint="eastAsia"/>
          <w:b/>
          <w:sz w:val="30"/>
          <w:szCs w:val="30"/>
        </w:rPr>
        <w:t>•</w:t>
      </w:r>
      <w:r w:rsidRPr="00EE2F8F">
        <w:rPr>
          <w:rFonts w:ascii="宋体" w:hAnsi="宋体" w:cs="Arial" w:hint="eastAsia"/>
          <w:b/>
          <w:sz w:val="30"/>
          <w:szCs w:val="30"/>
        </w:rPr>
        <w:tab/>
        <w:t xml:space="preserve">  2、养分含量要求：</w:t>
      </w:r>
    </w:p>
    <w:p w:rsidR="00EE2F8F" w:rsidRPr="00EE2F8F" w:rsidRDefault="00EE2F8F" w:rsidP="00EE2F8F">
      <w:pPr>
        <w:jc w:val="left"/>
        <w:rPr>
          <w:rFonts w:ascii="宋体" w:hAnsi="宋体" w:cs="Arial"/>
          <w:b/>
          <w:sz w:val="30"/>
          <w:szCs w:val="30"/>
        </w:rPr>
      </w:pPr>
      <w:r w:rsidRPr="00EE2F8F">
        <w:rPr>
          <w:rFonts w:ascii="宋体" w:hAnsi="宋体" w:cs="Arial" w:hint="eastAsia"/>
          <w:b/>
          <w:sz w:val="30"/>
          <w:szCs w:val="30"/>
        </w:rPr>
        <w:t>•</w:t>
      </w:r>
      <w:r w:rsidRPr="00EE2F8F">
        <w:rPr>
          <w:rFonts w:ascii="宋体" w:hAnsi="宋体" w:cs="Arial" w:hint="eastAsia"/>
          <w:b/>
          <w:sz w:val="30"/>
          <w:szCs w:val="30"/>
        </w:rPr>
        <w:tab/>
        <w:t>单养分含量：氮含量上限28%、钾含量上限25%、 磷含量下</w:t>
      </w:r>
      <w:r w:rsidRPr="00EE2F8F">
        <w:rPr>
          <w:rFonts w:ascii="宋体" w:hAnsi="宋体" w:cs="Arial" w:hint="eastAsia"/>
          <w:b/>
          <w:sz w:val="30"/>
          <w:szCs w:val="30"/>
        </w:rPr>
        <w:lastRenderedPageBreak/>
        <w:t xml:space="preserve">限5%。 </w:t>
      </w:r>
    </w:p>
    <w:p w:rsidR="00EE2F8F" w:rsidRPr="00EE2F8F" w:rsidRDefault="00EE2F8F" w:rsidP="00EE2F8F">
      <w:pPr>
        <w:jc w:val="left"/>
        <w:rPr>
          <w:rFonts w:ascii="宋体" w:hAnsi="宋体" w:cs="Arial"/>
          <w:b/>
          <w:sz w:val="30"/>
          <w:szCs w:val="30"/>
        </w:rPr>
      </w:pPr>
      <w:r w:rsidRPr="00EE2F8F">
        <w:rPr>
          <w:rFonts w:ascii="宋体" w:hAnsi="宋体" w:cs="Arial" w:hint="eastAsia"/>
          <w:b/>
          <w:sz w:val="30"/>
          <w:szCs w:val="30"/>
        </w:rPr>
        <w:t>•</w:t>
      </w:r>
      <w:r w:rsidRPr="00EE2F8F">
        <w:rPr>
          <w:rFonts w:ascii="宋体" w:hAnsi="宋体" w:cs="Arial" w:hint="eastAsia"/>
          <w:b/>
          <w:sz w:val="30"/>
          <w:szCs w:val="30"/>
        </w:rPr>
        <w:tab/>
        <w:t xml:space="preserve">总养分含量：生产25-54%含量复合肥 </w:t>
      </w:r>
    </w:p>
    <w:p w:rsidR="00EE2F8F" w:rsidRPr="00EE2F8F" w:rsidRDefault="00EE2F8F" w:rsidP="00EE2F8F">
      <w:pPr>
        <w:jc w:val="left"/>
        <w:rPr>
          <w:rFonts w:ascii="宋体" w:hAnsi="宋体" w:cs="Arial"/>
          <w:b/>
          <w:sz w:val="30"/>
          <w:szCs w:val="30"/>
        </w:rPr>
      </w:pPr>
      <w:r w:rsidRPr="00EE2F8F">
        <w:rPr>
          <w:rFonts w:ascii="宋体" w:hAnsi="宋体" w:cs="Arial" w:hint="eastAsia"/>
          <w:b/>
          <w:sz w:val="30"/>
          <w:szCs w:val="30"/>
        </w:rPr>
        <w:t>•</w:t>
      </w:r>
      <w:r w:rsidRPr="00EE2F8F">
        <w:rPr>
          <w:rFonts w:ascii="宋体" w:hAnsi="宋体" w:cs="Arial" w:hint="eastAsia"/>
          <w:b/>
          <w:sz w:val="30"/>
          <w:szCs w:val="30"/>
        </w:rPr>
        <w:tab/>
        <w:t xml:space="preserve">  3、肥料类型：能够生产尿硫基、尿氯基、硝硫基、硝氯基等复合肥。 </w:t>
      </w:r>
    </w:p>
    <w:p w:rsidR="004C10FA" w:rsidRPr="001635B4" w:rsidRDefault="00EE2F8F" w:rsidP="00EE2F8F">
      <w:pPr>
        <w:jc w:val="left"/>
        <w:rPr>
          <w:rFonts w:ascii="宋体" w:hAnsi="宋体" w:cs="Arial"/>
          <w:b/>
          <w:color w:val="FF0000"/>
          <w:sz w:val="30"/>
          <w:szCs w:val="30"/>
        </w:rPr>
      </w:pPr>
      <w:r w:rsidRPr="00EE2F8F">
        <w:rPr>
          <w:rFonts w:ascii="宋体" w:hAnsi="宋体" w:cs="Arial" w:hint="eastAsia"/>
          <w:b/>
          <w:sz w:val="30"/>
          <w:szCs w:val="30"/>
        </w:rPr>
        <w:t>•</w:t>
      </w:r>
      <w:r w:rsidRPr="00EE2F8F">
        <w:rPr>
          <w:rFonts w:ascii="宋体" w:hAnsi="宋体" w:cs="Arial" w:hint="eastAsia"/>
          <w:b/>
          <w:sz w:val="30"/>
          <w:szCs w:val="30"/>
        </w:rPr>
        <w:tab/>
        <w:t xml:space="preserve"> </w:t>
      </w:r>
      <w:r w:rsidRPr="001635B4">
        <w:rPr>
          <w:rFonts w:ascii="宋体" w:hAnsi="宋体" w:cs="Arial" w:hint="eastAsia"/>
          <w:b/>
          <w:color w:val="FF0000"/>
          <w:sz w:val="30"/>
          <w:szCs w:val="30"/>
        </w:rPr>
        <w:t>五、设备供方特别约定责任：承担设备设计不合理、设备不配套、设备质量不合格等无法生产或生产不正常，从而造成的直接和间接经济损失。</w:t>
      </w:r>
    </w:p>
    <w:sectPr w:rsidR="004C10FA" w:rsidRPr="001635B4" w:rsidSect="000C414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005" w:rsidRDefault="00137005" w:rsidP="0076281D">
      <w:r>
        <w:separator/>
      </w:r>
    </w:p>
  </w:endnote>
  <w:endnote w:type="continuationSeparator" w:id="1">
    <w:p w:rsidR="00137005" w:rsidRDefault="00137005" w:rsidP="00762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TimesNewRomanPSMT">
    <w:altName w:val="宋体"/>
    <w:charset w:val="00"/>
    <w:family w:val="roman"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280"/>
      <w:gridCol w:w="7256"/>
    </w:tblGrid>
    <w:tr w:rsidR="000C4147">
      <w:tc>
        <w:tcPr>
          <w:tcW w:w="750" w:type="pct"/>
        </w:tcPr>
        <w:p w:rsidR="000C4147" w:rsidRDefault="002C7ED1">
          <w:pPr>
            <w:pStyle w:val="a4"/>
            <w:jc w:val="right"/>
            <w:rPr>
              <w:color w:val="4F81BD" w:themeColor="accent1"/>
            </w:rPr>
          </w:pPr>
          <w:r w:rsidRPr="002C7ED1">
            <w:fldChar w:fldCharType="begin"/>
          </w:r>
          <w:r w:rsidR="00EE2F8F">
            <w:instrText xml:space="preserve"> PAGE   \* MERGEFORMAT </w:instrText>
          </w:r>
          <w:r w:rsidRPr="002C7ED1">
            <w:fldChar w:fldCharType="separate"/>
          </w:r>
          <w:r w:rsidR="001C51BE" w:rsidRPr="001C51BE">
            <w:rPr>
              <w:noProof/>
              <w:color w:val="4F81BD" w:themeColor="accent1"/>
              <w:lang w:val="zh-CN"/>
            </w:rPr>
            <w:t>1</w:t>
          </w:r>
          <w:r>
            <w:rPr>
              <w:noProof/>
              <w:color w:val="4F81BD" w:themeColor="accent1"/>
              <w:lang w:val="zh-CN"/>
            </w:rPr>
            <w:fldChar w:fldCharType="end"/>
          </w:r>
        </w:p>
      </w:tc>
      <w:tc>
        <w:tcPr>
          <w:tcW w:w="4250" w:type="pct"/>
        </w:tcPr>
        <w:p w:rsidR="000C4147" w:rsidRDefault="000C4147">
          <w:pPr>
            <w:pStyle w:val="a4"/>
            <w:rPr>
              <w:color w:val="4F81BD" w:themeColor="accent1"/>
            </w:rPr>
          </w:pPr>
          <w:r>
            <w:rPr>
              <w:color w:val="4F81BD" w:themeColor="accent1"/>
            </w:rPr>
            <w:t>共</w:t>
          </w:r>
          <w:r>
            <w:rPr>
              <w:rFonts w:hint="eastAsia"/>
              <w:color w:val="4F81BD" w:themeColor="accent1"/>
            </w:rPr>
            <w:t>10</w:t>
          </w:r>
          <w:r>
            <w:rPr>
              <w:rFonts w:hint="eastAsia"/>
              <w:color w:val="4F81BD" w:themeColor="accent1"/>
            </w:rPr>
            <w:t>页</w:t>
          </w:r>
        </w:p>
      </w:tc>
    </w:tr>
  </w:tbl>
  <w:p w:rsidR="000C4147" w:rsidRDefault="000C41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005" w:rsidRDefault="00137005" w:rsidP="0076281D">
      <w:r>
        <w:separator/>
      </w:r>
    </w:p>
  </w:footnote>
  <w:footnote w:type="continuationSeparator" w:id="1">
    <w:p w:rsidR="00137005" w:rsidRDefault="00137005" w:rsidP="00762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A0A" w:rsidRDefault="0076281D" w:rsidP="0076281D">
    <w:pPr>
      <w:pStyle w:val="a3"/>
      <w:jc w:val="both"/>
      <w:rPr>
        <w:kern w:val="0"/>
        <w:sz w:val="21"/>
        <w:szCs w:val="21"/>
      </w:rPr>
    </w:pPr>
    <w:r>
      <w:rPr>
        <w:noProof/>
      </w:rPr>
      <w:drawing>
        <wp:inline distT="0" distB="0" distL="0" distR="0">
          <wp:extent cx="828675" cy="180975"/>
          <wp:effectExtent l="1905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76952">
      <w:rPr>
        <w:rFonts w:hint="eastAsia"/>
        <w:kern w:val="0"/>
        <w:sz w:val="21"/>
        <w:szCs w:val="21"/>
      </w:rPr>
      <w:t xml:space="preserve">         </w:t>
    </w:r>
    <w:r w:rsidRPr="00384964">
      <w:rPr>
        <w:rFonts w:hint="eastAsia"/>
        <w:kern w:val="0"/>
        <w:sz w:val="21"/>
        <w:szCs w:val="21"/>
      </w:rPr>
      <w:t>四川开元集团老挝</w:t>
    </w:r>
    <w:r w:rsidR="000F29FD">
      <w:rPr>
        <w:rFonts w:hint="eastAsia"/>
        <w:kern w:val="0"/>
        <w:sz w:val="21"/>
        <w:szCs w:val="21"/>
      </w:rPr>
      <w:t>南塔</w:t>
    </w:r>
    <w:r w:rsidR="000F29FD" w:rsidRPr="000F29FD">
      <w:rPr>
        <w:rFonts w:hint="eastAsia"/>
        <w:kern w:val="0"/>
        <w:sz w:val="21"/>
        <w:szCs w:val="21"/>
      </w:rPr>
      <w:t>10</w:t>
    </w:r>
    <w:r w:rsidR="000F29FD" w:rsidRPr="000F29FD">
      <w:rPr>
        <w:rFonts w:hint="eastAsia"/>
        <w:kern w:val="0"/>
        <w:sz w:val="21"/>
        <w:szCs w:val="21"/>
      </w:rPr>
      <w:t>万吨</w:t>
    </w:r>
    <w:r w:rsidR="000F29FD">
      <w:rPr>
        <w:rFonts w:hint="eastAsia"/>
        <w:kern w:val="0"/>
        <w:sz w:val="21"/>
        <w:szCs w:val="21"/>
      </w:rPr>
      <w:t>复合肥项目</w:t>
    </w:r>
  </w:p>
  <w:p w:rsidR="0076281D" w:rsidRPr="0076281D" w:rsidRDefault="000F29FD" w:rsidP="00E76952">
    <w:pPr>
      <w:pStyle w:val="a3"/>
      <w:ind w:firstLineChars="1100" w:firstLine="2310"/>
      <w:jc w:val="both"/>
    </w:pPr>
    <w:r>
      <w:rPr>
        <w:rFonts w:hint="eastAsia"/>
        <w:kern w:val="0"/>
        <w:sz w:val="21"/>
        <w:szCs w:val="21"/>
      </w:rPr>
      <w:t>设备总包（</w:t>
    </w:r>
    <w:r w:rsidRPr="000F29FD">
      <w:rPr>
        <w:rFonts w:hint="eastAsia"/>
        <w:kern w:val="0"/>
        <w:sz w:val="21"/>
        <w:szCs w:val="21"/>
      </w:rPr>
      <w:t>设计</w:t>
    </w:r>
    <w:r>
      <w:rPr>
        <w:rFonts w:hint="eastAsia"/>
        <w:kern w:val="0"/>
        <w:sz w:val="21"/>
        <w:szCs w:val="21"/>
      </w:rPr>
      <w:t>、安装、调试）</w:t>
    </w:r>
    <w:r w:rsidR="0076281D" w:rsidRPr="00384964">
      <w:rPr>
        <w:rFonts w:hint="eastAsia"/>
        <w:kern w:val="0"/>
        <w:sz w:val="21"/>
        <w:szCs w:val="21"/>
      </w:rPr>
      <w:t>招标邀请函</w:t>
    </w:r>
    <w:r w:rsidR="00E76952">
      <w:rPr>
        <w:rFonts w:hint="eastAsia"/>
      </w:rPr>
      <w:t xml:space="preserve">        </w:t>
    </w:r>
    <w:r w:rsidR="000B6D26">
      <w:rPr>
        <w:rFonts w:hint="eastAsia"/>
      </w:rPr>
      <w:t>2016.</w:t>
    </w:r>
    <w:r>
      <w:rPr>
        <w:rFonts w:hint="eastAsia"/>
      </w:rPr>
      <w:t>8.4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1676"/>
    <w:multiLevelType w:val="hybridMultilevel"/>
    <w:tmpl w:val="0A5254CC"/>
    <w:lvl w:ilvl="0" w:tplc="8FFEA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23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47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27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CA1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C3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28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96C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2D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F235E1D"/>
    <w:multiLevelType w:val="hybridMultilevel"/>
    <w:tmpl w:val="FB069F6E"/>
    <w:lvl w:ilvl="0" w:tplc="9DBA96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75DE05D7"/>
    <w:multiLevelType w:val="hybridMultilevel"/>
    <w:tmpl w:val="4C4EC7DE"/>
    <w:lvl w:ilvl="0" w:tplc="0A022FC6">
      <w:start w:val="4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F84368A"/>
    <w:multiLevelType w:val="hybridMultilevel"/>
    <w:tmpl w:val="AA086BF6"/>
    <w:lvl w:ilvl="0" w:tplc="422A9820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comment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81D"/>
    <w:rsid w:val="00013BF2"/>
    <w:rsid w:val="00054528"/>
    <w:rsid w:val="0008684F"/>
    <w:rsid w:val="000B6D26"/>
    <w:rsid w:val="000C4147"/>
    <w:rsid w:val="000F29FD"/>
    <w:rsid w:val="001035ED"/>
    <w:rsid w:val="00126FEC"/>
    <w:rsid w:val="00137005"/>
    <w:rsid w:val="001635B4"/>
    <w:rsid w:val="001C51BE"/>
    <w:rsid w:val="002B1ED1"/>
    <w:rsid w:val="002C7ED1"/>
    <w:rsid w:val="00326B50"/>
    <w:rsid w:val="003847AA"/>
    <w:rsid w:val="003F2D4D"/>
    <w:rsid w:val="004C0579"/>
    <w:rsid w:val="004C10FA"/>
    <w:rsid w:val="0059458D"/>
    <w:rsid w:val="005A2FB0"/>
    <w:rsid w:val="005E6CAC"/>
    <w:rsid w:val="006C1666"/>
    <w:rsid w:val="0076281D"/>
    <w:rsid w:val="00781A0A"/>
    <w:rsid w:val="00825A6B"/>
    <w:rsid w:val="00870ACA"/>
    <w:rsid w:val="008E5AE9"/>
    <w:rsid w:val="00935B15"/>
    <w:rsid w:val="00947E72"/>
    <w:rsid w:val="00A23EDE"/>
    <w:rsid w:val="00A54D5A"/>
    <w:rsid w:val="00A6257E"/>
    <w:rsid w:val="00AF7311"/>
    <w:rsid w:val="00B55BC5"/>
    <w:rsid w:val="00BC1858"/>
    <w:rsid w:val="00CE1E18"/>
    <w:rsid w:val="00D17703"/>
    <w:rsid w:val="00D17E16"/>
    <w:rsid w:val="00D44BAE"/>
    <w:rsid w:val="00DC3C7C"/>
    <w:rsid w:val="00E13572"/>
    <w:rsid w:val="00E277FB"/>
    <w:rsid w:val="00E44781"/>
    <w:rsid w:val="00E76952"/>
    <w:rsid w:val="00E87687"/>
    <w:rsid w:val="00EE2F8F"/>
    <w:rsid w:val="00F24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En-tête 1.1"/>
    <w:basedOn w:val="a"/>
    <w:link w:val="Char"/>
    <w:unhideWhenUsed/>
    <w:rsid w:val="00762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En-tête 1.1 Char"/>
    <w:basedOn w:val="a0"/>
    <w:link w:val="a3"/>
    <w:rsid w:val="007628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81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28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281D"/>
    <w:rPr>
      <w:sz w:val="18"/>
      <w:szCs w:val="18"/>
    </w:rPr>
  </w:style>
  <w:style w:type="paragraph" w:styleId="a6">
    <w:name w:val="Plain Text"/>
    <w:basedOn w:val="a"/>
    <w:link w:val="Char2"/>
    <w:rsid w:val="0076281D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6"/>
    <w:rsid w:val="0076281D"/>
    <w:rPr>
      <w:rFonts w:ascii="宋体" w:eastAsia="宋体" w:hAnsi="Courier New" w:cs="Times New Roman"/>
      <w:szCs w:val="20"/>
    </w:rPr>
  </w:style>
  <w:style w:type="paragraph" w:styleId="a7">
    <w:name w:val="Body Text Indent"/>
    <w:basedOn w:val="a"/>
    <w:link w:val="Char3"/>
    <w:rsid w:val="0076281D"/>
    <w:pPr>
      <w:spacing w:line="440" w:lineRule="exact"/>
      <w:ind w:firstLineChars="200" w:firstLine="560"/>
    </w:pPr>
    <w:rPr>
      <w:rFonts w:ascii="仿宋_GB2312" w:eastAsia="仿宋_GB2312" w:hAnsi="Times New Roman" w:cs="Times New Roman"/>
      <w:bCs/>
      <w:sz w:val="28"/>
      <w:szCs w:val="28"/>
    </w:rPr>
  </w:style>
  <w:style w:type="character" w:customStyle="1" w:styleId="Char3">
    <w:name w:val="正文文本缩进 Char"/>
    <w:basedOn w:val="a0"/>
    <w:link w:val="a7"/>
    <w:rsid w:val="0076281D"/>
    <w:rPr>
      <w:rFonts w:ascii="仿宋_GB2312" w:eastAsia="仿宋_GB2312" w:hAnsi="Times New Roman" w:cs="Times New Roman"/>
      <w:bCs/>
      <w:sz w:val="28"/>
      <w:szCs w:val="28"/>
    </w:rPr>
  </w:style>
  <w:style w:type="paragraph" w:customStyle="1" w:styleId="Default">
    <w:name w:val="Default"/>
    <w:rsid w:val="0076281D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Char4"/>
    <w:rsid w:val="0076281D"/>
    <w:rPr>
      <w:rFonts w:ascii="Times New Roman" w:eastAsia="宋体" w:hAnsi="Times New Roman" w:cs="Times New Roman"/>
      <w:szCs w:val="20"/>
    </w:rPr>
  </w:style>
  <w:style w:type="character" w:customStyle="1" w:styleId="Char4">
    <w:name w:val="日期 Char"/>
    <w:basedOn w:val="a0"/>
    <w:link w:val="a8"/>
    <w:rsid w:val="0076281D"/>
    <w:rPr>
      <w:rFonts w:ascii="Times New Roman" w:eastAsia="宋体" w:hAnsi="Times New Roman" w:cs="Times New Roman"/>
      <w:szCs w:val="20"/>
    </w:rPr>
  </w:style>
  <w:style w:type="table" w:styleId="a9">
    <w:name w:val="Table Grid"/>
    <w:basedOn w:val="a1"/>
    <w:uiPriority w:val="59"/>
    <w:rsid w:val="00D44B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En-tête 1.1"/>
    <w:basedOn w:val="a"/>
    <w:link w:val="Char"/>
    <w:unhideWhenUsed/>
    <w:rsid w:val="00762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En-tête 1.1 Char"/>
    <w:basedOn w:val="a0"/>
    <w:link w:val="a3"/>
    <w:rsid w:val="007628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81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28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281D"/>
    <w:rPr>
      <w:sz w:val="18"/>
      <w:szCs w:val="18"/>
    </w:rPr>
  </w:style>
  <w:style w:type="paragraph" w:styleId="a6">
    <w:name w:val="Plain Text"/>
    <w:basedOn w:val="a"/>
    <w:link w:val="Char2"/>
    <w:rsid w:val="0076281D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6"/>
    <w:rsid w:val="0076281D"/>
    <w:rPr>
      <w:rFonts w:ascii="宋体" w:eastAsia="宋体" w:hAnsi="Courier New" w:cs="Times New Roman"/>
      <w:szCs w:val="20"/>
    </w:rPr>
  </w:style>
  <w:style w:type="paragraph" w:styleId="a7">
    <w:name w:val="Body Text Indent"/>
    <w:basedOn w:val="a"/>
    <w:link w:val="Char3"/>
    <w:rsid w:val="0076281D"/>
    <w:pPr>
      <w:spacing w:line="440" w:lineRule="exact"/>
      <w:ind w:firstLineChars="200" w:firstLine="560"/>
    </w:pPr>
    <w:rPr>
      <w:rFonts w:ascii="仿宋_GB2312" w:eastAsia="仿宋_GB2312" w:hAnsi="Times New Roman" w:cs="Times New Roman"/>
      <w:bCs/>
      <w:sz w:val="28"/>
      <w:szCs w:val="28"/>
    </w:rPr>
  </w:style>
  <w:style w:type="character" w:customStyle="1" w:styleId="Char3">
    <w:name w:val="正文文本缩进 Char"/>
    <w:basedOn w:val="a0"/>
    <w:link w:val="a7"/>
    <w:rsid w:val="0076281D"/>
    <w:rPr>
      <w:rFonts w:ascii="仿宋_GB2312" w:eastAsia="仿宋_GB2312" w:hAnsi="Times New Roman" w:cs="Times New Roman"/>
      <w:bCs/>
      <w:sz w:val="28"/>
      <w:szCs w:val="28"/>
    </w:rPr>
  </w:style>
  <w:style w:type="paragraph" w:customStyle="1" w:styleId="Default">
    <w:name w:val="Default"/>
    <w:rsid w:val="0076281D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Char4"/>
    <w:rsid w:val="0076281D"/>
    <w:rPr>
      <w:rFonts w:ascii="Times New Roman" w:eastAsia="宋体" w:hAnsi="Times New Roman" w:cs="Times New Roman"/>
      <w:szCs w:val="20"/>
    </w:rPr>
  </w:style>
  <w:style w:type="character" w:customStyle="1" w:styleId="Char4">
    <w:name w:val="日期 Char"/>
    <w:basedOn w:val="a0"/>
    <w:link w:val="a8"/>
    <w:rsid w:val="0076281D"/>
    <w:rPr>
      <w:rFonts w:ascii="Times New Roman" w:eastAsia="宋体" w:hAnsi="Times New Roman" w:cs="Times New Roman"/>
      <w:szCs w:val="20"/>
    </w:rPr>
  </w:style>
  <w:style w:type="table" w:styleId="a9">
    <w:name w:val="Table Grid"/>
    <w:basedOn w:val="a1"/>
    <w:uiPriority w:val="59"/>
    <w:rsid w:val="00D44B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shuwei</cp:lastModifiedBy>
  <cp:revision>12</cp:revision>
  <dcterms:created xsi:type="dcterms:W3CDTF">2016-08-04T01:22:00Z</dcterms:created>
  <dcterms:modified xsi:type="dcterms:W3CDTF">2016-08-04T03:41:00Z</dcterms:modified>
</cp:coreProperties>
</file>